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ACD" w14:textId="4AF014FE" w:rsidR="002409BF" w:rsidRDefault="006C40FA" w:rsidP="00493735">
      <w:r>
        <w:t>Supplementary Table 1</w:t>
      </w:r>
      <w:r w:rsidR="00493735">
        <w:t>.</w:t>
      </w:r>
      <w:r w:rsidR="00FA252A">
        <w:t xml:space="preserve"> Reported</w:t>
      </w:r>
      <w:r w:rsidR="00493735">
        <w:t xml:space="preserve"> </w:t>
      </w:r>
      <w:r w:rsidR="00FA252A">
        <w:t>i</w:t>
      </w:r>
      <w:r w:rsidR="00493735">
        <w:t>ndications, utility</w:t>
      </w:r>
      <w:r w:rsidR="00FA252A">
        <w:t xml:space="preserve">, </w:t>
      </w:r>
      <w:r w:rsidR="00493735">
        <w:t>bronchoscopic finding</w:t>
      </w:r>
      <w:r w:rsidR="00FA252A">
        <w:t xml:space="preserve"> and complications</w:t>
      </w:r>
    </w:p>
    <w:tbl>
      <w:tblPr>
        <w:tblStyle w:val="TableGrid"/>
        <w:tblW w:w="14186" w:type="dxa"/>
        <w:jc w:val="center"/>
        <w:tblLook w:val="04A0" w:firstRow="1" w:lastRow="0" w:firstColumn="1" w:lastColumn="0" w:noHBand="0" w:noVBand="1"/>
      </w:tblPr>
      <w:tblGrid>
        <w:gridCol w:w="1041"/>
        <w:gridCol w:w="815"/>
        <w:gridCol w:w="1111"/>
        <w:gridCol w:w="718"/>
        <w:gridCol w:w="990"/>
        <w:gridCol w:w="720"/>
        <w:gridCol w:w="1080"/>
        <w:gridCol w:w="1916"/>
        <w:gridCol w:w="1683"/>
        <w:gridCol w:w="1262"/>
        <w:gridCol w:w="1542"/>
        <w:gridCol w:w="1308"/>
      </w:tblGrid>
      <w:tr w:rsidR="002409BF" w:rsidRPr="005A15EA" w14:paraId="6557706B" w14:textId="77777777" w:rsidTr="00A87ED9">
        <w:trPr>
          <w:trHeight w:val="874"/>
          <w:jc w:val="center"/>
        </w:trPr>
        <w:tc>
          <w:tcPr>
            <w:tcW w:w="1041" w:type="dxa"/>
          </w:tcPr>
          <w:p w14:paraId="080E384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Author</w:t>
            </w:r>
          </w:p>
        </w:tc>
        <w:tc>
          <w:tcPr>
            <w:tcW w:w="815" w:type="dxa"/>
          </w:tcPr>
          <w:p w14:paraId="2491869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Number of patients</w:t>
            </w:r>
          </w:p>
        </w:tc>
        <w:tc>
          <w:tcPr>
            <w:tcW w:w="1111" w:type="dxa"/>
          </w:tcPr>
          <w:p w14:paraId="7DE4E1F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Number of bronchoscopies</w:t>
            </w:r>
          </w:p>
        </w:tc>
        <w:tc>
          <w:tcPr>
            <w:tcW w:w="718" w:type="dxa"/>
          </w:tcPr>
          <w:p w14:paraId="50BD806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Number of BAL</w:t>
            </w:r>
          </w:p>
        </w:tc>
        <w:tc>
          <w:tcPr>
            <w:tcW w:w="990" w:type="dxa"/>
          </w:tcPr>
          <w:p w14:paraId="10F47200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Age</w:t>
            </w:r>
          </w:p>
          <w:p w14:paraId="0CC61769" w14:textId="77777777" w:rsidR="002409BF" w:rsidRPr="00722E7E" w:rsidRDefault="002409BF" w:rsidP="00A87ED9">
            <w:pPr>
              <w:rPr>
                <w:rFonts w:cstheme="minorHAnsi"/>
                <w:color w:val="231F20"/>
                <w:sz w:val="14"/>
                <w:szCs w:val="14"/>
              </w:rPr>
            </w:pPr>
            <w:r w:rsidRPr="00722E7E">
              <w:rPr>
                <w:rFonts w:cstheme="minorHAnsi"/>
                <w:color w:val="231F20"/>
                <w:sz w:val="14"/>
                <w:szCs w:val="14"/>
              </w:rPr>
              <w:t>mean±SD age</w:t>
            </w:r>
          </w:p>
          <w:p w14:paraId="267CCD78" w14:textId="77777777" w:rsidR="002409BF" w:rsidRPr="00722E7E" w:rsidRDefault="002409BF" w:rsidP="00A87ED9">
            <w:pPr>
              <w:rPr>
                <w:rFonts w:cstheme="minorHAnsi"/>
                <w:color w:val="231F20"/>
                <w:sz w:val="14"/>
                <w:szCs w:val="14"/>
              </w:rPr>
            </w:pPr>
            <w:r w:rsidRPr="00722E7E">
              <w:rPr>
                <w:rFonts w:cstheme="minorHAnsi"/>
                <w:color w:val="231F20"/>
                <w:sz w:val="14"/>
                <w:szCs w:val="14"/>
              </w:rPr>
              <w:t>or</w:t>
            </w:r>
          </w:p>
          <w:p w14:paraId="1CE3428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color w:val="231F20"/>
                <w:sz w:val="14"/>
                <w:szCs w:val="14"/>
              </w:rPr>
              <w:t>median (</w:t>
            </w:r>
            <w:proofErr w:type="gramStart"/>
            <w:r w:rsidRPr="00722E7E">
              <w:rPr>
                <w:rFonts w:cstheme="minorHAnsi"/>
                <w:color w:val="231F20"/>
                <w:sz w:val="14"/>
                <w:szCs w:val="14"/>
              </w:rPr>
              <w:t>IQR )</w:t>
            </w:r>
            <w:proofErr w:type="gramEnd"/>
          </w:p>
        </w:tc>
        <w:tc>
          <w:tcPr>
            <w:tcW w:w="720" w:type="dxa"/>
          </w:tcPr>
          <w:p w14:paraId="557BBE8F" w14:textId="557A621D" w:rsidR="002409BF" w:rsidRPr="005A15EA" w:rsidRDefault="00D16F0D" w:rsidP="00A87ED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Gender</w:t>
            </w:r>
          </w:p>
        </w:tc>
        <w:tc>
          <w:tcPr>
            <w:tcW w:w="1080" w:type="dxa"/>
          </w:tcPr>
          <w:p w14:paraId="074A506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Comorbidities</w:t>
            </w:r>
          </w:p>
        </w:tc>
        <w:tc>
          <w:tcPr>
            <w:tcW w:w="1916" w:type="dxa"/>
          </w:tcPr>
          <w:p w14:paraId="48FBAB8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Indication-number of procedure (if available)</w:t>
            </w:r>
          </w:p>
        </w:tc>
        <w:tc>
          <w:tcPr>
            <w:tcW w:w="1683" w:type="dxa"/>
          </w:tcPr>
          <w:p w14:paraId="79F03CA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Bronchoscopic findings</w:t>
            </w:r>
          </w:p>
        </w:tc>
        <w:tc>
          <w:tcPr>
            <w:tcW w:w="1262" w:type="dxa"/>
          </w:tcPr>
          <w:p w14:paraId="105387A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Secondary or previously unidentified infection</w:t>
            </w:r>
          </w:p>
        </w:tc>
        <w:tc>
          <w:tcPr>
            <w:tcW w:w="1542" w:type="dxa"/>
          </w:tcPr>
          <w:p w14:paraId="6F87889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Change in management</w:t>
            </w:r>
          </w:p>
        </w:tc>
        <w:tc>
          <w:tcPr>
            <w:tcW w:w="1308" w:type="dxa"/>
          </w:tcPr>
          <w:p w14:paraId="3D90569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Complications</w:t>
            </w:r>
          </w:p>
        </w:tc>
      </w:tr>
      <w:tr w:rsidR="002409BF" w:rsidRPr="005A15EA" w14:paraId="706C1F11" w14:textId="77777777" w:rsidTr="00A87ED9">
        <w:trPr>
          <w:trHeight w:val="2156"/>
          <w:jc w:val="center"/>
        </w:trPr>
        <w:tc>
          <w:tcPr>
            <w:tcW w:w="1041" w:type="dxa"/>
          </w:tcPr>
          <w:p w14:paraId="6680993A" w14:textId="6AECC1FC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Guarino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17</w:t>
            </w:r>
          </w:p>
        </w:tc>
        <w:tc>
          <w:tcPr>
            <w:tcW w:w="815" w:type="dxa"/>
          </w:tcPr>
          <w:p w14:paraId="6E83368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1111" w:type="dxa"/>
          </w:tcPr>
          <w:p w14:paraId="3AD0184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718" w:type="dxa"/>
          </w:tcPr>
          <w:p w14:paraId="5C3F8AC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990" w:type="dxa"/>
          </w:tcPr>
          <w:p w14:paraId="0CBC806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14:paraId="36962C5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080" w:type="dxa"/>
          </w:tcPr>
          <w:p w14:paraId="3A30897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731624A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Increased resistance-30</w:t>
            </w:r>
          </w:p>
          <w:p w14:paraId="3388B14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Suspicion for DAH-17</w:t>
            </w:r>
          </w:p>
          <w:p w14:paraId="1E06850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Repositioning of ET-9</w:t>
            </w:r>
          </w:p>
          <w:p w14:paraId="7B2B38C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Assistance with tracheostomy-10</w:t>
            </w:r>
          </w:p>
          <w:p w14:paraId="442D600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Difficult intubation-3</w:t>
            </w:r>
          </w:p>
          <w:p w14:paraId="1BCA395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Suspected aspiration pneumonia-2</w:t>
            </w:r>
          </w:p>
          <w:p w14:paraId="3805E8E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Suspected tracheal injury-1</w:t>
            </w:r>
          </w:p>
          <w:p w14:paraId="55C42E1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Suspected obstruction by mucus or clot-7 (was on NIV)</w:t>
            </w:r>
          </w:p>
          <w:p w14:paraId="6229428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Detection of COVID-19 in BAL-8</w:t>
            </w:r>
          </w:p>
        </w:tc>
        <w:tc>
          <w:tcPr>
            <w:tcW w:w="1683" w:type="dxa"/>
          </w:tcPr>
          <w:p w14:paraId="63EB3AB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Atrophic mucosa with fluid secretion</w:t>
            </w:r>
          </w:p>
          <w:p w14:paraId="52398036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Hyperemic mucosa with superficialization</w:t>
            </w:r>
          </w:p>
          <w:p w14:paraId="02F874C2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of the submucosal vessels </w:t>
            </w:r>
            <w:proofErr w:type="gramStart"/>
            <w:r w:rsidRPr="005A15EA">
              <w:rPr>
                <w:rFonts w:cstheme="minorHAnsi"/>
                <w:sz w:val="14"/>
                <w:szCs w:val="14"/>
              </w:rPr>
              <w:t>and  telangiectatic</w:t>
            </w:r>
            <w:proofErr w:type="gramEnd"/>
            <w:r w:rsidRPr="005A15EA">
              <w:rPr>
                <w:rFonts w:cstheme="minorHAnsi"/>
                <w:sz w:val="14"/>
                <w:szCs w:val="14"/>
              </w:rPr>
              <w:t xml:space="preserve"> tracts</w:t>
            </w:r>
          </w:p>
          <w:p w14:paraId="10A3E17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Spontaneously bleeding in some cases</w:t>
            </w:r>
          </w:p>
          <w:p w14:paraId="7A0E35E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Alveolar hemorrhage</w:t>
            </w:r>
          </w:p>
        </w:tc>
        <w:tc>
          <w:tcPr>
            <w:tcW w:w="1262" w:type="dxa"/>
          </w:tcPr>
          <w:p w14:paraId="0E37BAD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Legionella-2</w:t>
            </w:r>
          </w:p>
          <w:p w14:paraId="0B067ED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Fungal-2</w:t>
            </w:r>
          </w:p>
        </w:tc>
        <w:tc>
          <w:tcPr>
            <w:tcW w:w="1542" w:type="dxa"/>
          </w:tcPr>
          <w:p w14:paraId="133C468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BAL identified COVID-19 in 4/8 patients</w:t>
            </w:r>
          </w:p>
          <w:p w14:paraId="0A69CB9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17B4E61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13/17 patients had DAH who were receiving</w:t>
            </w:r>
          </w:p>
          <w:p w14:paraId="11EC69C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Anti-thrombotic therapy and anti-coagulant therapy </w:t>
            </w:r>
          </w:p>
        </w:tc>
        <w:tc>
          <w:tcPr>
            <w:tcW w:w="1308" w:type="dxa"/>
          </w:tcPr>
          <w:p w14:paraId="35A20A0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 5/7 patients on NIV bronchoscopy had to be stopped</w:t>
            </w:r>
          </w:p>
          <w:p w14:paraId="24684EA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509DD314" w14:textId="2120654C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Desaturation below 60%</w:t>
            </w:r>
            <w:r w:rsidR="00B24763">
              <w:rPr>
                <w:rFonts w:cstheme="minorHAnsi"/>
                <w:sz w:val="14"/>
                <w:szCs w:val="14"/>
              </w:rPr>
              <w:t xml:space="preserve"> in these patients</w:t>
            </w:r>
          </w:p>
          <w:p w14:paraId="51B7768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064A6E0A" w14:textId="11502B9C" w:rsidR="002409BF" w:rsidRPr="005A15EA" w:rsidRDefault="00B24763" w:rsidP="00A87ED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These </w:t>
            </w:r>
            <w:r w:rsidR="002409BF" w:rsidRPr="005A15EA">
              <w:rPr>
                <w:rFonts w:cstheme="minorHAnsi"/>
                <w:sz w:val="14"/>
                <w:szCs w:val="14"/>
              </w:rPr>
              <w:t>5 patients got intubated</w:t>
            </w:r>
          </w:p>
        </w:tc>
      </w:tr>
      <w:tr w:rsidR="002409BF" w:rsidRPr="005A15EA" w14:paraId="323A03B8" w14:textId="77777777" w:rsidTr="00A87ED9">
        <w:trPr>
          <w:trHeight w:val="209"/>
          <w:jc w:val="center"/>
        </w:trPr>
        <w:tc>
          <w:tcPr>
            <w:tcW w:w="1041" w:type="dxa"/>
          </w:tcPr>
          <w:p w14:paraId="7EF0BA2B" w14:textId="3E8909FD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Mondoni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815" w:type="dxa"/>
          </w:tcPr>
          <w:p w14:paraId="7423128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109</w:t>
            </w:r>
          </w:p>
        </w:tc>
        <w:tc>
          <w:tcPr>
            <w:tcW w:w="1111" w:type="dxa"/>
          </w:tcPr>
          <w:p w14:paraId="0089EE0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108 flexible </w:t>
            </w:r>
          </w:p>
          <w:p w14:paraId="467E470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 rigid</w:t>
            </w:r>
          </w:p>
        </w:tc>
        <w:tc>
          <w:tcPr>
            <w:tcW w:w="718" w:type="dxa"/>
          </w:tcPr>
          <w:p w14:paraId="7578D83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990" w:type="dxa"/>
          </w:tcPr>
          <w:p w14:paraId="380BFCD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color w:val="231F20"/>
                <w:sz w:val="14"/>
                <w:szCs w:val="14"/>
              </w:rPr>
              <w:t>60.0±13.6 years)</w:t>
            </w:r>
          </w:p>
        </w:tc>
        <w:tc>
          <w:tcPr>
            <w:tcW w:w="720" w:type="dxa"/>
          </w:tcPr>
          <w:p w14:paraId="3EEFA0F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71% male</w:t>
            </w:r>
          </w:p>
        </w:tc>
        <w:tc>
          <w:tcPr>
            <w:tcW w:w="1080" w:type="dxa"/>
          </w:tcPr>
          <w:p w14:paraId="09FE196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7421C58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Diagnosis of COVID-19 in patients with two negative NP swabs-78</w:t>
            </w:r>
          </w:p>
          <w:p w14:paraId="4EA2E97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Urgent life-saving bronchoscopy-31</w:t>
            </w:r>
          </w:p>
          <w:p w14:paraId="5AE2460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-Suspected secondary infection</w:t>
            </w:r>
          </w:p>
          <w:p w14:paraId="35A55A4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-Obstructive atelectasis</w:t>
            </w:r>
          </w:p>
          <w:p w14:paraId="23861B0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-Suspicion for tracheal injury</w:t>
            </w:r>
          </w:p>
          <w:p w14:paraId="6AC8D52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-Tracheostomy complications</w:t>
            </w:r>
          </w:p>
          <w:p w14:paraId="35A7318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-Hemoptysis</w:t>
            </w:r>
          </w:p>
          <w:p w14:paraId="6A2416E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3" w:type="dxa"/>
          </w:tcPr>
          <w:p w14:paraId="0590913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262" w:type="dxa"/>
          </w:tcPr>
          <w:p w14:paraId="161F9BE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Haemophilus influenzae-1</w:t>
            </w:r>
          </w:p>
          <w:p w14:paraId="55AD049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Aspergillus-3</w:t>
            </w:r>
          </w:p>
          <w:p w14:paraId="6995477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Candida-2 </w:t>
            </w:r>
          </w:p>
          <w:p w14:paraId="1EE314F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 patients had both Aspergillus and Candida</w:t>
            </w:r>
          </w:p>
        </w:tc>
        <w:tc>
          <w:tcPr>
            <w:tcW w:w="1542" w:type="dxa"/>
          </w:tcPr>
          <w:p w14:paraId="08A924A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BAL identified COVID-19 in 43/78 patients</w:t>
            </w:r>
          </w:p>
          <w:p w14:paraId="5BF0B08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08" w:type="dxa"/>
          </w:tcPr>
          <w:p w14:paraId="3BB00C6C" w14:textId="47D67536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Occurred in</w:t>
            </w:r>
            <w:r w:rsidR="003F44B3">
              <w:rPr>
                <w:rFonts w:cstheme="minorHAnsi"/>
                <w:sz w:val="14"/>
                <w:szCs w:val="14"/>
              </w:rPr>
              <w:t xml:space="preserve"> 5</w:t>
            </w:r>
            <w:r w:rsidRPr="005A15EA">
              <w:rPr>
                <w:rFonts w:cstheme="minorHAnsi"/>
                <w:sz w:val="14"/>
                <w:szCs w:val="14"/>
              </w:rPr>
              <w:t xml:space="preserve"> </w:t>
            </w:r>
            <w:r w:rsidR="003F44B3">
              <w:rPr>
                <w:rFonts w:cstheme="minorHAnsi"/>
                <w:sz w:val="14"/>
                <w:szCs w:val="14"/>
              </w:rPr>
              <w:t>(</w:t>
            </w:r>
            <w:r w:rsidRPr="005A15EA">
              <w:rPr>
                <w:rFonts w:cstheme="minorHAnsi"/>
                <w:sz w:val="14"/>
                <w:szCs w:val="14"/>
              </w:rPr>
              <w:t>4.5%</w:t>
            </w:r>
            <w:r w:rsidR="003F44B3">
              <w:rPr>
                <w:rFonts w:cstheme="minorHAnsi"/>
                <w:sz w:val="14"/>
                <w:szCs w:val="14"/>
              </w:rPr>
              <w:t>)</w:t>
            </w:r>
            <w:r w:rsidRPr="005A15EA">
              <w:rPr>
                <w:rFonts w:cstheme="minorHAnsi"/>
                <w:sz w:val="14"/>
                <w:szCs w:val="14"/>
              </w:rPr>
              <w:t xml:space="preserve"> of patients</w:t>
            </w:r>
          </w:p>
          <w:p w14:paraId="6BD9509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Transient hypoxia in 3 patients</w:t>
            </w:r>
          </w:p>
          <w:p w14:paraId="0AF69EE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Fever in 2 patients</w:t>
            </w:r>
          </w:p>
        </w:tc>
      </w:tr>
      <w:tr w:rsidR="002409BF" w:rsidRPr="005A15EA" w14:paraId="16FE1F0D" w14:textId="77777777" w:rsidTr="00A87ED9">
        <w:trPr>
          <w:trHeight w:val="225"/>
          <w:jc w:val="center"/>
        </w:trPr>
        <w:tc>
          <w:tcPr>
            <w:tcW w:w="1041" w:type="dxa"/>
          </w:tcPr>
          <w:p w14:paraId="76AD657C" w14:textId="01BB2013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Patrucco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815" w:type="dxa"/>
          </w:tcPr>
          <w:p w14:paraId="751B365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131</w:t>
            </w:r>
          </w:p>
        </w:tc>
        <w:tc>
          <w:tcPr>
            <w:tcW w:w="1111" w:type="dxa"/>
          </w:tcPr>
          <w:p w14:paraId="3001726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131</w:t>
            </w:r>
          </w:p>
        </w:tc>
        <w:tc>
          <w:tcPr>
            <w:tcW w:w="718" w:type="dxa"/>
          </w:tcPr>
          <w:p w14:paraId="428F244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990" w:type="dxa"/>
          </w:tcPr>
          <w:p w14:paraId="086E79A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64.65 (53.71–73.98)</w:t>
            </w:r>
          </w:p>
        </w:tc>
        <w:tc>
          <w:tcPr>
            <w:tcW w:w="720" w:type="dxa"/>
          </w:tcPr>
          <w:p w14:paraId="113CC8D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70.99% male</w:t>
            </w:r>
          </w:p>
        </w:tc>
        <w:tc>
          <w:tcPr>
            <w:tcW w:w="1080" w:type="dxa"/>
          </w:tcPr>
          <w:p w14:paraId="63F0BDA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25A8DE0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Diagnosis of COVID-19 in patients with negative NP swab-86</w:t>
            </w:r>
          </w:p>
          <w:p w14:paraId="5A5A800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Alternative diagnosis (hemoptysis/lung consolidation)-17</w:t>
            </w:r>
          </w:p>
          <w:p w14:paraId="5CEE129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Suspected secondary infection-26</w:t>
            </w:r>
          </w:p>
          <w:p w14:paraId="344CDFD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Lung atelectasis-2</w:t>
            </w:r>
          </w:p>
          <w:p w14:paraId="0434D81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3" w:type="dxa"/>
          </w:tcPr>
          <w:p w14:paraId="7A5188D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Erythematous endobronchial mucosa</w:t>
            </w:r>
          </w:p>
          <w:p w14:paraId="24FAC42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Nonpurulent fluid secretion</w:t>
            </w:r>
          </w:p>
          <w:p w14:paraId="4344846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2" w:type="dxa"/>
          </w:tcPr>
          <w:p w14:paraId="36985B0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Among all patients:</w:t>
            </w:r>
          </w:p>
          <w:p w14:paraId="0DE80B4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1A06964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Bacterial pathogen-30</w:t>
            </w:r>
          </w:p>
          <w:p w14:paraId="09C05E6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Fungal pathogen-17</w:t>
            </w:r>
          </w:p>
          <w:p w14:paraId="33F1DD1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Non SARS-CoV-2 virus-14</w:t>
            </w:r>
          </w:p>
        </w:tc>
        <w:tc>
          <w:tcPr>
            <w:tcW w:w="1542" w:type="dxa"/>
          </w:tcPr>
          <w:p w14:paraId="60BAE4F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76% of BAL positive patients had a double negative swab</w:t>
            </w:r>
          </w:p>
          <w:p w14:paraId="7CEEA10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69A3BC4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33/120 patients with 2 negative swabs were positive</w:t>
            </w:r>
          </w:p>
          <w:p w14:paraId="497B58B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1C08668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15 patients had definitive alternative diagnosis (8 lung cancer, 4 alveolar hemorrhage, 2 organizing pneumonia and 1 vasculitis)</w:t>
            </w:r>
          </w:p>
        </w:tc>
        <w:tc>
          <w:tcPr>
            <w:tcW w:w="1308" w:type="dxa"/>
          </w:tcPr>
          <w:p w14:paraId="0951823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</w:tr>
      <w:tr w:rsidR="002409BF" w:rsidRPr="005A15EA" w14:paraId="6DCC5DEF" w14:textId="77777777" w:rsidTr="00A87ED9">
        <w:trPr>
          <w:trHeight w:val="209"/>
          <w:jc w:val="center"/>
        </w:trPr>
        <w:tc>
          <w:tcPr>
            <w:tcW w:w="1041" w:type="dxa"/>
          </w:tcPr>
          <w:p w14:paraId="2DF9F4BD" w14:textId="1E5AD657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Chang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815" w:type="dxa"/>
          </w:tcPr>
          <w:p w14:paraId="692EC74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107</w:t>
            </w:r>
          </w:p>
        </w:tc>
        <w:tc>
          <w:tcPr>
            <w:tcW w:w="1111" w:type="dxa"/>
          </w:tcPr>
          <w:p w14:paraId="42A0001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241</w:t>
            </w:r>
          </w:p>
        </w:tc>
        <w:tc>
          <w:tcPr>
            <w:tcW w:w="718" w:type="dxa"/>
          </w:tcPr>
          <w:p w14:paraId="0F2FE0D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54 patients (50.5%)</w:t>
            </w:r>
          </w:p>
        </w:tc>
        <w:tc>
          <w:tcPr>
            <w:tcW w:w="990" w:type="dxa"/>
          </w:tcPr>
          <w:p w14:paraId="3AD0C529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62</w:t>
            </w:r>
          </w:p>
          <w:p w14:paraId="76288CC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IQR (47-69)</w:t>
            </w:r>
          </w:p>
        </w:tc>
        <w:tc>
          <w:tcPr>
            <w:tcW w:w="720" w:type="dxa"/>
          </w:tcPr>
          <w:p w14:paraId="0CAED60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83.1% male</w:t>
            </w:r>
          </w:p>
        </w:tc>
        <w:tc>
          <w:tcPr>
            <w:tcW w:w="1080" w:type="dxa"/>
          </w:tcPr>
          <w:p w14:paraId="2A5511D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1C99923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683" w:type="dxa"/>
          </w:tcPr>
          <w:p w14:paraId="4A8BE5A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262" w:type="dxa"/>
          </w:tcPr>
          <w:p w14:paraId="73F734E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35/54 (65%) of patients had a secondary bacterial infection</w:t>
            </w:r>
          </w:p>
        </w:tc>
        <w:tc>
          <w:tcPr>
            <w:tcW w:w="1542" w:type="dxa"/>
          </w:tcPr>
          <w:p w14:paraId="6DB562F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308" w:type="dxa"/>
          </w:tcPr>
          <w:p w14:paraId="62A1E6C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 severe hypoxia, Pneumothorax, tube dislodgement or cardiac arrhythmia</w:t>
            </w:r>
          </w:p>
          <w:p w14:paraId="782067A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0E34F39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 patient required ET tube advancement after procedure</w:t>
            </w:r>
          </w:p>
          <w:p w14:paraId="2072C3C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409BF" w:rsidRPr="005A15EA" w14:paraId="2F680AE9" w14:textId="77777777" w:rsidTr="00A87ED9">
        <w:trPr>
          <w:trHeight w:val="209"/>
          <w:jc w:val="center"/>
        </w:trPr>
        <w:tc>
          <w:tcPr>
            <w:tcW w:w="1041" w:type="dxa"/>
          </w:tcPr>
          <w:p w14:paraId="543C9B13" w14:textId="58C10A83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Torrego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815" w:type="dxa"/>
          </w:tcPr>
          <w:p w14:paraId="34160E7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1111" w:type="dxa"/>
          </w:tcPr>
          <w:p w14:paraId="4D3651B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101</w:t>
            </w:r>
          </w:p>
        </w:tc>
        <w:tc>
          <w:tcPr>
            <w:tcW w:w="718" w:type="dxa"/>
          </w:tcPr>
          <w:p w14:paraId="37E9827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63 patients (67.7%)</w:t>
            </w:r>
          </w:p>
        </w:tc>
        <w:tc>
          <w:tcPr>
            <w:tcW w:w="990" w:type="dxa"/>
          </w:tcPr>
          <w:p w14:paraId="143EF6C9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14:paraId="4E8E318B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080" w:type="dxa"/>
          </w:tcPr>
          <w:p w14:paraId="400F8800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2EE12E0F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Suspected superinfection-63</w:t>
            </w:r>
          </w:p>
          <w:p w14:paraId="0FB0C8EC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Airway secretion management with/without atelectasis-38</w:t>
            </w:r>
          </w:p>
        </w:tc>
        <w:tc>
          <w:tcPr>
            <w:tcW w:w="1683" w:type="dxa"/>
          </w:tcPr>
          <w:p w14:paraId="0C18C68D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Normal or mildly hyperemic</w:t>
            </w:r>
          </w:p>
          <w:p w14:paraId="2D85C745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bronchial mucosa</w:t>
            </w:r>
          </w:p>
          <w:p w14:paraId="003A76D1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5DECCDBF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White and gelatinous secretions, difficult to suction, was observed in 95% (88/93) of patients</w:t>
            </w:r>
          </w:p>
          <w:p w14:paraId="609DFD77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2811A7BB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Mucohemorrhagic plugs occupying the main or lobar bronchi were</w:t>
            </w:r>
          </w:p>
          <w:p w14:paraId="485C812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Observed in 12 patients</w:t>
            </w:r>
          </w:p>
        </w:tc>
        <w:tc>
          <w:tcPr>
            <w:tcW w:w="1262" w:type="dxa"/>
          </w:tcPr>
          <w:p w14:paraId="1FD4B02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 xml:space="preserve">18/63 (28.6%) of patients had a </w:t>
            </w:r>
            <w:r w:rsidRPr="005A15EA">
              <w:rPr>
                <w:rFonts w:cstheme="minorHAnsi"/>
                <w:sz w:val="14"/>
                <w:szCs w:val="14"/>
              </w:rPr>
              <w:lastRenderedPageBreak/>
              <w:t>secondary bacterial infection</w:t>
            </w:r>
          </w:p>
        </w:tc>
        <w:tc>
          <w:tcPr>
            <w:tcW w:w="1542" w:type="dxa"/>
          </w:tcPr>
          <w:p w14:paraId="3D76BE55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New</w:t>
            </w:r>
          </w:p>
          <w:p w14:paraId="0F70878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antibiotic was prescribed in 15/18 (83%) patients</w:t>
            </w:r>
          </w:p>
        </w:tc>
        <w:tc>
          <w:tcPr>
            <w:tcW w:w="1308" w:type="dxa"/>
          </w:tcPr>
          <w:p w14:paraId="6B0B951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Transient desaturation below 90%</w:t>
            </w:r>
          </w:p>
          <w:p w14:paraId="3664624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441B61F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 procedure was aborted</w:t>
            </w:r>
          </w:p>
          <w:p w14:paraId="6989F33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6C45089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BAL was associated with more desaturation</w:t>
            </w:r>
          </w:p>
        </w:tc>
      </w:tr>
      <w:tr w:rsidR="002409BF" w:rsidRPr="005A15EA" w14:paraId="31DAE55F" w14:textId="77777777" w:rsidTr="00A87ED9">
        <w:trPr>
          <w:trHeight w:val="209"/>
          <w:jc w:val="center"/>
        </w:trPr>
        <w:tc>
          <w:tcPr>
            <w:tcW w:w="1041" w:type="dxa"/>
          </w:tcPr>
          <w:p w14:paraId="45775600" w14:textId="749CF9EB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Bruyneel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815" w:type="dxa"/>
          </w:tcPr>
          <w:p w14:paraId="0E2B112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1111" w:type="dxa"/>
          </w:tcPr>
          <w:p w14:paraId="253E904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718" w:type="dxa"/>
          </w:tcPr>
          <w:p w14:paraId="6C322F6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51 samples</w:t>
            </w:r>
          </w:p>
        </w:tc>
        <w:tc>
          <w:tcPr>
            <w:tcW w:w="990" w:type="dxa"/>
          </w:tcPr>
          <w:p w14:paraId="5C51C8C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59+-8.5 years</w:t>
            </w:r>
          </w:p>
        </w:tc>
        <w:tc>
          <w:tcPr>
            <w:tcW w:w="720" w:type="dxa"/>
          </w:tcPr>
          <w:p w14:paraId="488F667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080" w:type="dxa"/>
          </w:tcPr>
          <w:p w14:paraId="405A883F" w14:textId="77777777" w:rsidR="002409BF" w:rsidRPr="00722E7E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Hypertension (41%) Diabetes</w:t>
            </w:r>
          </w:p>
          <w:p w14:paraId="6C29A862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 xml:space="preserve">(28%) </w:t>
            </w:r>
          </w:p>
          <w:p w14:paraId="152DAD1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Obesity (22%)</w:t>
            </w:r>
          </w:p>
        </w:tc>
        <w:tc>
          <w:tcPr>
            <w:tcW w:w="1916" w:type="dxa"/>
          </w:tcPr>
          <w:p w14:paraId="14561E0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Removal of mucus plug-60</w:t>
            </w:r>
          </w:p>
          <w:p w14:paraId="46C9CD4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Microbiological sampling-22</w:t>
            </w:r>
          </w:p>
          <w:p w14:paraId="46D3F5A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Worsening hypoxia-8</w:t>
            </w:r>
          </w:p>
          <w:p w14:paraId="4C82F21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Extubation-1</w:t>
            </w:r>
          </w:p>
        </w:tc>
        <w:tc>
          <w:tcPr>
            <w:tcW w:w="1683" w:type="dxa"/>
          </w:tcPr>
          <w:p w14:paraId="568F0718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Purulent</w:t>
            </w:r>
          </w:p>
          <w:p w14:paraId="48100546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plugs were removed during 33 procedures</w:t>
            </w:r>
          </w:p>
          <w:p w14:paraId="29A73B4D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0F9ACFE5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 the</w:t>
            </w:r>
          </w:p>
          <w:p w14:paraId="41262C47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majority of these patients, very thick and dry plugs (like limestone) were stuck in the endotracheal tube</w:t>
            </w:r>
          </w:p>
          <w:p w14:paraId="707D807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62" w:type="dxa"/>
          </w:tcPr>
          <w:p w14:paraId="19B5A1C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30/51 (58.8%) of samples had a secondary bacterial infection</w:t>
            </w:r>
          </w:p>
          <w:p w14:paraId="680B4B3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14508E1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Fungi were found in 16 samples</w:t>
            </w:r>
          </w:p>
        </w:tc>
        <w:tc>
          <w:tcPr>
            <w:tcW w:w="1542" w:type="dxa"/>
          </w:tcPr>
          <w:p w14:paraId="7167C26C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New</w:t>
            </w:r>
          </w:p>
          <w:p w14:paraId="349AA0A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antibiotic was prescribed in 9/30 (30%) patients</w:t>
            </w:r>
          </w:p>
        </w:tc>
        <w:tc>
          <w:tcPr>
            <w:tcW w:w="1308" w:type="dxa"/>
          </w:tcPr>
          <w:p w14:paraId="2B12AEA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 patient needed intubation after bronchoscopy</w:t>
            </w:r>
          </w:p>
          <w:p w14:paraId="06C2A05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38E36D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 patient had technical problems with the bronchoscope</w:t>
            </w:r>
          </w:p>
        </w:tc>
      </w:tr>
      <w:tr w:rsidR="002409BF" w:rsidRPr="005A15EA" w14:paraId="77CCAC6A" w14:textId="77777777" w:rsidTr="00A87ED9">
        <w:trPr>
          <w:trHeight w:val="209"/>
          <w:jc w:val="center"/>
        </w:trPr>
        <w:tc>
          <w:tcPr>
            <w:tcW w:w="1041" w:type="dxa"/>
          </w:tcPr>
          <w:p w14:paraId="359E2C61" w14:textId="5EB45760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Mehta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16</w:t>
            </w:r>
          </w:p>
        </w:tc>
        <w:tc>
          <w:tcPr>
            <w:tcW w:w="815" w:type="dxa"/>
          </w:tcPr>
          <w:p w14:paraId="101947E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1111" w:type="dxa"/>
          </w:tcPr>
          <w:p w14:paraId="34E91BE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98</w:t>
            </w:r>
          </w:p>
        </w:tc>
        <w:tc>
          <w:tcPr>
            <w:tcW w:w="718" w:type="dxa"/>
          </w:tcPr>
          <w:p w14:paraId="6DE0275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0" w:type="dxa"/>
          </w:tcPr>
          <w:p w14:paraId="4B52E856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62.1+-11.5 years</w:t>
            </w:r>
          </w:p>
        </w:tc>
        <w:tc>
          <w:tcPr>
            <w:tcW w:w="720" w:type="dxa"/>
          </w:tcPr>
          <w:p w14:paraId="46A80515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83.6% male</w:t>
            </w:r>
          </w:p>
        </w:tc>
        <w:tc>
          <w:tcPr>
            <w:tcW w:w="1080" w:type="dxa"/>
          </w:tcPr>
          <w:p w14:paraId="36D7C84D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Diabetes (47.54%)</w:t>
            </w:r>
          </w:p>
          <w:p w14:paraId="0F2C0B5E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Hypertension (44.26%)</w:t>
            </w:r>
          </w:p>
          <w:p w14:paraId="27BCBD03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CKD (11.48%)</w:t>
            </w:r>
          </w:p>
          <w:p w14:paraId="0EABE7D8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Heart disease (14.75%)</w:t>
            </w:r>
          </w:p>
        </w:tc>
        <w:tc>
          <w:tcPr>
            <w:tcW w:w="1916" w:type="dxa"/>
          </w:tcPr>
          <w:p w14:paraId="73EA1571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Clinical worsening with new or</w:t>
            </w:r>
          </w:p>
          <w:p w14:paraId="7645974B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increasing infiltrates on CXR- 70*</w:t>
            </w:r>
          </w:p>
          <w:p w14:paraId="66CA1334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Segmental collapse on</w:t>
            </w:r>
          </w:p>
          <w:p w14:paraId="714F8E93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CXR-27 </w:t>
            </w:r>
          </w:p>
          <w:p w14:paraId="141D91B2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Increased endotracheal secretions-36</w:t>
            </w:r>
          </w:p>
          <w:p w14:paraId="4D6B098B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Hemoptysis-3 </w:t>
            </w:r>
          </w:p>
        </w:tc>
        <w:tc>
          <w:tcPr>
            <w:tcW w:w="1683" w:type="dxa"/>
          </w:tcPr>
          <w:p w14:paraId="1E59F5F6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Increased secretions in 87 (88.8%) cases</w:t>
            </w:r>
          </w:p>
          <w:p w14:paraId="7C3D9762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Thick purulent secretions in 53 (61%) </w:t>
            </w:r>
          </w:p>
          <w:p w14:paraId="61E59392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Clear mucoid secretions in 16 (18.4%)</w:t>
            </w:r>
          </w:p>
          <w:p w14:paraId="3F5B2361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Frothy secretions 12 (14%) </w:t>
            </w:r>
          </w:p>
          <w:p w14:paraId="266903D3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Hemorrhagic in 6 (7%) </w:t>
            </w:r>
          </w:p>
          <w:p w14:paraId="25C48959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Airway hyperemia was seen in 85 cases (87%) </w:t>
            </w:r>
          </w:p>
          <w:p w14:paraId="7FD5F10C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Mucus plugging was seen in 30 (30.6%) </w:t>
            </w:r>
          </w:p>
          <w:p w14:paraId="4D8D51C5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Mild bleeding was noted in 4 cases (4.1%)</w:t>
            </w:r>
          </w:p>
        </w:tc>
        <w:tc>
          <w:tcPr>
            <w:tcW w:w="1262" w:type="dxa"/>
          </w:tcPr>
          <w:p w14:paraId="4186C88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53/98 (54%) of patients had bacterial superinfection</w:t>
            </w:r>
          </w:p>
          <w:p w14:paraId="6AC70A2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0DE503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7 (7.1%) had fungal infection</w:t>
            </w:r>
          </w:p>
        </w:tc>
        <w:tc>
          <w:tcPr>
            <w:tcW w:w="1542" w:type="dxa"/>
          </w:tcPr>
          <w:p w14:paraId="1BB82F2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Antibiotics were changed/escalated in 31 (31.6%) cases</w:t>
            </w:r>
          </w:p>
          <w:p w14:paraId="03F6285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157743E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Decreased steroid use in 6 (6%) patients</w:t>
            </w:r>
          </w:p>
          <w:p w14:paraId="1B75307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9D11181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Anticoagulation was reduced from intermediate to preventive in 6 (6%) patients</w:t>
            </w:r>
          </w:p>
          <w:p w14:paraId="64997E9E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6F9B5DDE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Fluid administration was reduced, and diuretics added in 12 patients (12.2%) based on the</w:t>
            </w:r>
          </w:p>
          <w:p w14:paraId="366D121F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visual perception of pulmonary edema (frothy copious upwelling secretions).</w:t>
            </w:r>
          </w:p>
          <w:p w14:paraId="115D0E8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08" w:type="dxa"/>
          </w:tcPr>
          <w:p w14:paraId="3A01F2C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 complications reported</w:t>
            </w:r>
          </w:p>
        </w:tc>
      </w:tr>
      <w:tr w:rsidR="002409BF" w:rsidRPr="005A15EA" w14:paraId="76849BAA" w14:textId="77777777" w:rsidTr="00A87ED9">
        <w:trPr>
          <w:trHeight w:val="209"/>
          <w:jc w:val="center"/>
        </w:trPr>
        <w:tc>
          <w:tcPr>
            <w:tcW w:w="1041" w:type="dxa"/>
          </w:tcPr>
          <w:p w14:paraId="01FF47B6" w14:textId="6A211E1F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Baron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815" w:type="dxa"/>
          </w:tcPr>
          <w:p w14:paraId="396EC57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1111" w:type="dxa"/>
          </w:tcPr>
          <w:p w14:paraId="699B4B5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718" w:type="dxa"/>
          </w:tcPr>
          <w:p w14:paraId="05A62DE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990" w:type="dxa"/>
          </w:tcPr>
          <w:p w14:paraId="533C0D4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14:paraId="41D70BA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080" w:type="dxa"/>
          </w:tcPr>
          <w:p w14:paraId="71E6E6D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4233033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Diagnosis of COVID-19 with negative swab-2</w:t>
            </w:r>
          </w:p>
          <w:p w14:paraId="3A0F8D3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Suspicion for secondary infection-26</w:t>
            </w:r>
          </w:p>
          <w:p w14:paraId="01A9DD0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6C9087F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3" w:type="dxa"/>
          </w:tcPr>
          <w:p w14:paraId="7FBDF52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262" w:type="dxa"/>
          </w:tcPr>
          <w:p w14:paraId="3574169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Positive bacterial culture in 14/28 (50%)</w:t>
            </w:r>
          </w:p>
          <w:p w14:paraId="41947FB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8F3906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Positive Aspergillus culture in 7 (25%)</w:t>
            </w:r>
          </w:p>
        </w:tc>
        <w:tc>
          <w:tcPr>
            <w:tcW w:w="1542" w:type="dxa"/>
          </w:tcPr>
          <w:p w14:paraId="32F796D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Modification of antibacterial therapy in 8 (29%)</w:t>
            </w:r>
          </w:p>
          <w:p w14:paraId="5F634ED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FD53F0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Modification of antifungal therapy in 5 (18%)</w:t>
            </w:r>
          </w:p>
          <w:p w14:paraId="32E12D4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0393600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Introduction of antiviral therapy 1 (4%)</w:t>
            </w:r>
          </w:p>
          <w:p w14:paraId="47D8A95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5DE5478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Initiation of corticosteroid therapy in 6 (21%)</w:t>
            </w:r>
          </w:p>
          <w:p w14:paraId="3FF690A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117A1B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5/13 (38%) patients tested positive with a recent negative swab</w:t>
            </w:r>
          </w:p>
        </w:tc>
        <w:tc>
          <w:tcPr>
            <w:tcW w:w="1308" w:type="dxa"/>
          </w:tcPr>
          <w:p w14:paraId="32A2F36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lastRenderedPageBreak/>
              <w:t>No immediate complication</w:t>
            </w:r>
          </w:p>
          <w:p w14:paraId="3060395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One patient deteriorated within 24 hours after BAL</w:t>
            </w:r>
          </w:p>
        </w:tc>
      </w:tr>
      <w:tr w:rsidR="002409BF" w:rsidRPr="005A15EA" w14:paraId="417C73A7" w14:textId="77777777" w:rsidTr="00A87ED9">
        <w:trPr>
          <w:trHeight w:val="209"/>
          <w:jc w:val="center"/>
        </w:trPr>
        <w:tc>
          <w:tcPr>
            <w:tcW w:w="1041" w:type="dxa"/>
          </w:tcPr>
          <w:p w14:paraId="5854B986" w14:textId="3582E48E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Loor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24</w:t>
            </w:r>
          </w:p>
        </w:tc>
        <w:tc>
          <w:tcPr>
            <w:tcW w:w="815" w:type="dxa"/>
          </w:tcPr>
          <w:p w14:paraId="455E31C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75</w:t>
            </w:r>
          </w:p>
        </w:tc>
        <w:tc>
          <w:tcPr>
            <w:tcW w:w="1111" w:type="dxa"/>
          </w:tcPr>
          <w:p w14:paraId="49A79E6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222</w:t>
            </w:r>
          </w:p>
        </w:tc>
        <w:tc>
          <w:tcPr>
            <w:tcW w:w="718" w:type="dxa"/>
          </w:tcPr>
          <w:p w14:paraId="3E75388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990" w:type="dxa"/>
          </w:tcPr>
          <w:p w14:paraId="32065BB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60 (54- 67) years</w:t>
            </w:r>
          </w:p>
        </w:tc>
        <w:tc>
          <w:tcPr>
            <w:tcW w:w="720" w:type="dxa"/>
          </w:tcPr>
          <w:p w14:paraId="38F9A96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72% male</w:t>
            </w:r>
          </w:p>
        </w:tc>
        <w:tc>
          <w:tcPr>
            <w:tcW w:w="1080" w:type="dxa"/>
          </w:tcPr>
          <w:p w14:paraId="5CE42B5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38602D9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Airway secretion clearance-150</w:t>
            </w:r>
          </w:p>
          <w:p w14:paraId="5CC179B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Hemoptysis-29</w:t>
            </w:r>
          </w:p>
          <w:p w14:paraId="0566E0A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Respiratory distress-13</w:t>
            </w:r>
          </w:p>
          <w:p w14:paraId="56C566F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Assessment of airway injury-12</w:t>
            </w:r>
          </w:p>
          <w:p w14:paraId="6E0B2A8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Stent placement or revision-9</w:t>
            </w:r>
          </w:p>
          <w:p w14:paraId="3D6C5ED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Atelectasis-5</w:t>
            </w:r>
          </w:p>
          <w:p w14:paraId="017FC65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Polypoid lesion biopsy-3</w:t>
            </w:r>
          </w:p>
          <w:p w14:paraId="1DE79AD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Suspicion of eosinophilic pneumonia-1</w:t>
            </w:r>
          </w:p>
        </w:tc>
        <w:tc>
          <w:tcPr>
            <w:tcW w:w="1683" w:type="dxa"/>
          </w:tcPr>
          <w:p w14:paraId="592D0C24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Normal</w:t>
            </w:r>
          </w:p>
          <w:p w14:paraId="3037B016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mucosa in 138/222 (62%) </w:t>
            </w:r>
          </w:p>
          <w:p w14:paraId="636B0678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  <w:p w14:paraId="1BE41891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Inflammatory/friable mucosa in 84/222 (38%).</w:t>
            </w:r>
          </w:p>
        </w:tc>
        <w:tc>
          <w:tcPr>
            <w:tcW w:w="1262" w:type="dxa"/>
          </w:tcPr>
          <w:p w14:paraId="188F2687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542" w:type="dxa"/>
          </w:tcPr>
          <w:p w14:paraId="46C5D73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Change in antimicrobials 31 (14%)</w:t>
            </w:r>
          </w:p>
          <w:p w14:paraId="2EDD5DF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D6A035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Adjustment of anticoagulant 5 (2.3%)</w:t>
            </w:r>
          </w:p>
          <w:p w14:paraId="67105A6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96839A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Negative cultures leading to stopping antibiotic 3 (1.4%)</w:t>
            </w:r>
          </w:p>
          <w:p w14:paraId="2E7832D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5442B85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Mucus plug extraction that improved ventilation 62 (27.9%)</w:t>
            </w:r>
          </w:p>
          <w:p w14:paraId="1EA7E7A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2A6FEFE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08" w:type="dxa"/>
          </w:tcPr>
          <w:p w14:paraId="2352534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Transient hypoxia (SpO</w:t>
            </w:r>
            <w:r w:rsidRPr="005A15EA">
              <w:rPr>
                <w:rFonts w:cstheme="minorHAnsi"/>
                <w:sz w:val="14"/>
                <w:szCs w:val="14"/>
                <w:vertAlign w:val="subscript"/>
              </w:rPr>
              <w:t>2</w:t>
            </w:r>
            <w:r w:rsidRPr="005A15EA">
              <w:rPr>
                <w:rFonts w:cstheme="minorHAnsi"/>
                <w:sz w:val="14"/>
                <w:szCs w:val="14"/>
              </w:rPr>
              <w:t>&lt;90%) in 7 procedures</w:t>
            </w:r>
          </w:p>
          <w:p w14:paraId="2851515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52A93C5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Mild hemoptysis in 5 </w:t>
            </w:r>
          </w:p>
        </w:tc>
      </w:tr>
      <w:tr w:rsidR="002409BF" w:rsidRPr="005A15EA" w14:paraId="708E6F97" w14:textId="77777777" w:rsidTr="00A87ED9">
        <w:trPr>
          <w:trHeight w:val="1431"/>
          <w:jc w:val="center"/>
        </w:trPr>
        <w:tc>
          <w:tcPr>
            <w:tcW w:w="1041" w:type="dxa"/>
          </w:tcPr>
          <w:p w14:paraId="5E6DA149" w14:textId="4654ACDE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Mahmood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11</w:t>
            </w:r>
          </w:p>
        </w:tc>
        <w:tc>
          <w:tcPr>
            <w:tcW w:w="815" w:type="dxa"/>
          </w:tcPr>
          <w:p w14:paraId="2ED162A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1111" w:type="dxa"/>
          </w:tcPr>
          <w:p w14:paraId="31C1B70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718" w:type="dxa"/>
          </w:tcPr>
          <w:p w14:paraId="6F97104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990" w:type="dxa"/>
          </w:tcPr>
          <w:p w14:paraId="11598A3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62 (46-69) years</w:t>
            </w:r>
          </w:p>
        </w:tc>
        <w:tc>
          <w:tcPr>
            <w:tcW w:w="720" w:type="dxa"/>
          </w:tcPr>
          <w:p w14:paraId="3317CF1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67.9% male</w:t>
            </w:r>
          </w:p>
        </w:tc>
        <w:tc>
          <w:tcPr>
            <w:tcW w:w="1080" w:type="dxa"/>
          </w:tcPr>
          <w:p w14:paraId="3371B71F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Diabetes (32.1%)</w:t>
            </w:r>
          </w:p>
          <w:p w14:paraId="2C8AF874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Hypertension (26.4%)</w:t>
            </w:r>
          </w:p>
          <w:p w14:paraId="6A6A4BF6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CKD (22.6%)</w:t>
            </w:r>
          </w:p>
          <w:p w14:paraId="0AF103B2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Heart disease (24.5%)</w:t>
            </w:r>
          </w:p>
          <w:p w14:paraId="5B2789A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Heart failure (7%)</w:t>
            </w:r>
          </w:p>
        </w:tc>
        <w:tc>
          <w:tcPr>
            <w:tcW w:w="1916" w:type="dxa"/>
          </w:tcPr>
          <w:p w14:paraId="16D871C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Diagnosis of COVID-19 in patients with negative NP swab-41</w:t>
            </w:r>
          </w:p>
          <w:p w14:paraId="0892D72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Suspicion for secondary infection with positive NP PCR-12</w:t>
            </w:r>
          </w:p>
        </w:tc>
        <w:tc>
          <w:tcPr>
            <w:tcW w:w="1683" w:type="dxa"/>
          </w:tcPr>
          <w:p w14:paraId="04541164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262" w:type="dxa"/>
          </w:tcPr>
          <w:p w14:paraId="282BDB3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Bacterial infection-3 </w:t>
            </w:r>
          </w:p>
          <w:p w14:paraId="35863F3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 aureus-2</w:t>
            </w:r>
          </w:p>
          <w:p w14:paraId="7A3450E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Pseudomonas-1</w:t>
            </w:r>
          </w:p>
          <w:p w14:paraId="4410E75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Aspergillus-1</w:t>
            </w:r>
          </w:p>
          <w:p w14:paraId="5788CA3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Pneumocystis-1</w:t>
            </w:r>
          </w:p>
          <w:p w14:paraId="35C20A8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 avium-1</w:t>
            </w:r>
          </w:p>
        </w:tc>
        <w:tc>
          <w:tcPr>
            <w:tcW w:w="1542" w:type="dxa"/>
          </w:tcPr>
          <w:p w14:paraId="701B9F02" w14:textId="3E5D4B90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BAL identified COVID-19 in 1/42</w:t>
            </w:r>
            <w:r w:rsidR="00652B09">
              <w:rPr>
                <w:rFonts w:cstheme="minorHAnsi"/>
                <w:sz w:val="14"/>
                <w:szCs w:val="14"/>
              </w:rPr>
              <w:t>(2.3%)</w:t>
            </w:r>
            <w:r w:rsidRPr="005A15EA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308" w:type="dxa"/>
          </w:tcPr>
          <w:p w14:paraId="6EAFFD1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Transient hypotension in 1 patient</w:t>
            </w:r>
          </w:p>
        </w:tc>
      </w:tr>
      <w:tr w:rsidR="002409BF" w:rsidRPr="005A15EA" w14:paraId="7E610063" w14:textId="77777777" w:rsidTr="00A87ED9">
        <w:trPr>
          <w:trHeight w:val="209"/>
          <w:jc w:val="center"/>
        </w:trPr>
        <w:tc>
          <w:tcPr>
            <w:tcW w:w="1041" w:type="dxa"/>
          </w:tcPr>
          <w:p w14:paraId="235BF243" w14:textId="650A6537" w:rsidR="002409BF" w:rsidRPr="00913D92" w:rsidRDefault="003800E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>
              <w:rPr>
                <w:rFonts w:cstheme="minorHAnsi"/>
                <w:sz w:val="14"/>
                <w:szCs w:val="14"/>
              </w:rPr>
              <w:t>Arenas De-</w:t>
            </w:r>
            <w:r w:rsidR="002409BF" w:rsidRPr="005A15EA">
              <w:rPr>
                <w:rFonts w:cstheme="minorHAnsi"/>
                <w:sz w:val="14"/>
                <w:szCs w:val="14"/>
              </w:rPr>
              <w:t>Larriva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815" w:type="dxa"/>
          </w:tcPr>
          <w:p w14:paraId="1969B84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515</w:t>
            </w:r>
          </w:p>
        </w:tc>
        <w:tc>
          <w:tcPr>
            <w:tcW w:w="1111" w:type="dxa"/>
          </w:tcPr>
          <w:p w14:paraId="07D0322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1027</w:t>
            </w:r>
          </w:p>
        </w:tc>
        <w:tc>
          <w:tcPr>
            <w:tcW w:w="718" w:type="dxa"/>
          </w:tcPr>
          <w:p w14:paraId="59209CE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990" w:type="dxa"/>
          </w:tcPr>
          <w:p w14:paraId="5330B74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61.5±11.2 years</w:t>
            </w:r>
          </w:p>
        </w:tc>
        <w:tc>
          <w:tcPr>
            <w:tcW w:w="720" w:type="dxa"/>
          </w:tcPr>
          <w:p w14:paraId="0EF47C8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73% male</w:t>
            </w:r>
          </w:p>
        </w:tc>
        <w:tc>
          <w:tcPr>
            <w:tcW w:w="1080" w:type="dxa"/>
          </w:tcPr>
          <w:p w14:paraId="54594CE9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Diabetes</w:t>
            </w:r>
          </w:p>
          <w:p w14:paraId="00E85DA4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(22.5</w:t>
            </w:r>
            <w:proofErr w:type="gramStart"/>
            <w:r w:rsidRPr="00722E7E">
              <w:rPr>
                <w:rFonts w:cstheme="minorHAnsi"/>
                <w:sz w:val="14"/>
                <w:szCs w:val="14"/>
              </w:rPr>
              <w:t>%)*</w:t>
            </w:r>
            <w:proofErr w:type="gramEnd"/>
          </w:p>
          <w:p w14:paraId="6D5D0BA1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Hypertension (47.6%)</w:t>
            </w:r>
          </w:p>
          <w:p w14:paraId="25942264" w14:textId="77777777" w:rsidR="002409BF" w:rsidRPr="00722E7E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Cardiovascular (10.9%)</w:t>
            </w:r>
          </w:p>
          <w:p w14:paraId="3EF821E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Pulmonary (14%)</w:t>
            </w:r>
          </w:p>
        </w:tc>
        <w:tc>
          <w:tcPr>
            <w:tcW w:w="1916" w:type="dxa"/>
          </w:tcPr>
          <w:p w14:paraId="503A8BD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Diagnosis of COVID-19 in patients with negative NP swab-30</w:t>
            </w:r>
          </w:p>
          <w:p w14:paraId="71148668" w14:textId="77777777" w:rsidR="002409BF" w:rsidRPr="005A15EA" w:rsidRDefault="002409BF" w:rsidP="00A87ED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A15EA">
              <w:rPr>
                <w:rFonts w:cstheme="minorHAnsi"/>
                <w:b/>
                <w:bCs/>
                <w:sz w:val="14"/>
                <w:szCs w:val="14"/>
              </w:rPr>
              <w:t>Positive swab-485 patients who underwent 997 bronchoscopies</w:t>
            </w:r>
          </w:p>
          <w:p w14:paraId="3B753DE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Suspicion for secondary infection-147 (86 patients)</w:t>
            </w:r>
          </w:p>
          <w:p w14:paraId="1BD516D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Therapeutic indications-850*(399 patients)</w:t>
            </w:r>
          </w:p>
          <w:p w14:paraId="58DA385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Difficult ventilation-436 (43.7%)</w:t>
            </w:r>
          </w:p>
          <w:p w14:paraId="46AFE2E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Mucus plug-389 (39%)</w:t>
            </w:r>
          </w:p>
          <w:p w14:paraId="649FAEF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Persistent infiltrate-233 (23.4%)</w:t>
            </w:r>
          </w:p>
          <w:p w14:paraId="5D07789E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Worsening infiltrate-100 (10%)</w:t>
            </w:r>
          </w:p>
          <w:p w14:paraId="02AB252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Atelectasis-70 (70%)</w:t>
            </w:r>
          </w:p>
          <w:p w14:paraId="7ABD4E9D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Difficulty weaning-63 (6.3%)</w:t>
            </w:r>
          </w:p>
          <w:p w14:paraId="4B7DCA22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Hemoptysis-60 (6%)</w:t>
            </w:r>
          </w:p>
        </w:tc>
        <w:tc>
          <w:tcPr>
            <w:tcW w:w="1683" w:type="dxa"/>
          </w:tcPr>
          <w:p w14:paraId="33C056E4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Normal mucosa in 84 (8.4%)</w:t>
            </w:r>
          </w:p>
          <w:p w14:paraId="74D228D0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Airway hyperemia in 114 (11.4%)</w:t>
            </w:r>
          </w:p>
          <w:p w14:paraId="3D74B869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Thick mucus in 597 (59.9%)</w:t>
            </w:r>
          </w:p>
          <w:p w14:paraId="41D36FEF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Thin mucus in 224 (22.5%)</w:t>
            </w:r>
          </w:p>
          <w:p w14:paraId="6779EADB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 xml:space="preserve">Mucus </w:t>
            </w:r>
            <w:proofErr w:type="gramStart"/>
            <w:r w:rsidRPr="005A15EA">
              <w:rPr>
                <w:rFonts w:cstheme="minorHAnsi"/>
                <w:sz w:val="14"/>
                <w:szCs w:val="14"/>
              </w:rPr>
              <w:t>plug</w:t>
            </w:r>
            <w:proofErr w:type="gramEnd"/>
            <w:r w:rsidRPr="005A15EA">
              <w:rPr>
                <w:rFonts w:cstheme="minorHAnsi"/>
                <w:sz w:val="14"/>
                <w:szCs w:val="14"/>
              </w:rPr>
              <w:t xml:space="preserve"> in 175 (17.6%)</w:t>
            </w:r>
          </w:p>
          <w:p w14:paraId="4B33B4E4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Hemorrhagic secretion in 176 (17.7%)</w:t>
            </w:r>
          </w:p>
          <w:p w14:paraId="19AF66CC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Intrabronchial clot in 60 (6%)</w:t>
            </w:r>
          </w:p>
        </w:tc>
        <w:tc>
          <w:tcPr>
            <w:tcW w:w="1262" w:type="dxa"/>
          </w:tcPr>
          <w:p w14:paraId="79075D0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Bacterial infection-271 (27.2%)</w:t>
            </w:r>
          </w:p>
          <w:p w14:paraId="2A88A2D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Fungus-128 (12.8%)</w:t>
            </w:r>
          </w:p>
          <w:p w14:paraId="56DD09DF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Virus-36 (3.6%)</w:t>
            </w:r>
          </w:p>
        </w:tc>
        <w:tc>
          <w:tcPr>
            <w:tcW w:w="1542" w:type="dxa"/>
          </w:tcPr>
          <w:p w14:paraId="78D08713" w14:textId="6B6A6234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Bronchoscopy identified COVID-19 in 11/30</w:t>
            </w:r>
            <w:r w:rsidR="005F0A89">
              <w:rPr>
                <w:rFonts w:cstheme="minorHAnsi"/>
                <w:sz w:val="14"/>
                <w:szCs w:val="14"/>
              </w:rPr>
              <w:t xml:space="preserve"> (36.7%)</w:t>
            </w:r>
            <w:r w:rsidRPr="005A15EA">
              <w:rPr>
                <w:rFonts w:cstheme="minorHAnsi"/>
                <w:sz w:val="14"/>
                <w:szCs w:val="14"/>
              </w:rPr>
              <w:t xml:space="preserve"> patients</w:t>
            </w:r>
          </w:p>
          <w:p w14:paraId="72DAE6A6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52CF6D28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7A9B854C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  <w:p w14:paraId="3B55B8C9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08" w:type="dxa"/>
          </w:tcPr>
          <w:p w14:paraId="629EBA6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</w:tr>
      <w:tr w:rsidR="002409BF" w:rsidRPr="005A15EA" w14:paraId="12D385C1" w14:textId="77777777" w:rsidTr="00A87ED9">
        <w:trPr>
          <w:trHeight w:val="209"/>
          <w:jc w:val="center"/>
        </w:trPr>
        <w:tc>
          <w:tcPr>
            <w:tcW w:w="1041" w:type="dxa"/>
          </w:tcPr>
          <w:p w14:paraId="6A58DE68" w14:textId="72DF9098" w:rsidR="002409BF" w:rsidRPr="00913D92" w:rsidRDefault="002409BF" w:rsidP="00A87ED9">
            <w:pPr>
              <w:rPr>
                <w:rFonts w:cstheme="minorHAnsi"/>
                <w:sz w:val="14"/>
                <w:szCs w:val="14"/>
                <w:vertAlign w:val="superscript"/>
              </w:rPr>
            </w:pPr>
            <w:r w:rsidRPr="005A15EA">
              <w:rPr>
                <w:rFonts w:cstheme="minorHAnsi"/>
                <w:sz w:val="14"/>
                <w:szCs w:val="14"/>
              </w:rPr>
              <w:t>Cornelissen et al.</w:t>
            </w:r>
            <w:r w:rsidR="00913D92">
              <w:rPr>
                <w:rFonts w:cstheme="minorHAnsi"/>
                <w:sz w:val="14"/>
                <w:szCs w:val="14"/>
                <w:vertAlign w:val="superscript"/>
              </w:rPr>
              <w:t>26</w:t>
            </w:r>
          </w:p>
        </w:tc>
        <w:tc>
          <w:tcPr>
            <w:tcW w:w="815" w:type="dxa"/>
          </w:tcPr>
          <w:p w14:paraId="6E59332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1111" w:type="dxa"/>
          </w:tcPr>
          <w:p w14:paraId="6F0BD37A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718" w:type="dxa"/>
          </w:tcPr>
          <w:p w14:paraId="33BCE2A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990" w:type="dxa"/>
          </w:tcPr>
          <w:p w14:paraId="704F4FAB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60.5 (54-68) years</w:t>
            </w:r>
          </w:p>
        </w:tc>
        <w:tc>
          <w:tcPr>
            <w:tcW w:w="720" w:type="dxa"/>
          </w:tcPr>
          <w:p w14:paraId="2DB045C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74.1% male</w:t>
            </w:r>
          </w:p>
        </w:tc>
        <w:tc>
          <w:tcPr>
            <w:tcW w:w="1080" w:type="dxa"/>
          </w:tcPr>
          <w:p w14:paraId="5E71206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722E7E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916" w:type="dxa"/>
          </w:tcPr>
          <w:p w14:paraId="34F42193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Microbiologic and cytologic analysis-58</w:t>
            </w:r>
          </w:p>
        </w:tc>
        <w:tc>
          <w:tcPr>
            <w:tcW w:w="1683" w:type="dxa"/>
          </w:tcPr>
          <w:p w14:paraId="14B8D34E" w14:textId="77777777" w:rsidR="002409BF" w:rsidRPr="005A15EA" w:rsidRDefault="002409BF" w:rsidP="00A87ED9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262" w:type="dxa"/>
          </w:tcPr>
          <w:p w14:paraId="118F151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Bacterial infection-(37.9%)</w:t>
            </w:r>
          </w:p>
          <w:p w14:paraId="39286D84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Fungus-13.8%</w:t>
            </w:r>
          </w:p>
          <w:p w14:paraId="5EFE4535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Virus-10.3%</w:t>
            </w:r>
          </w:p>
        </w:tc>
        <w:tc>
          <w:tcPr>
            <w:tcW w:w="1542" w:type="dxa"/>
          </w:tcPr>
          <w:p w14:paraId="5BB1DD71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  <w:tc>
          <w:tcPr>
            <w:tcW w:w="1308" w:type="dxa"/>
          </w:tcPr>
          <w:p w14:paraId="51891410" w14:textId="77777777" w:rsidR="002409BF" w:rsidRPr="005A15EA" w:rsidRDefault="002409BF" w:rsidP="00A87ED9">
            <w:pPr>
              <w:rPr>
                <w:rFonts w:cstheme="minorHAnsi"/>
                <w:sz w:val="14"/>
                <w:szCs w:val="14"/>
              </w:rPr>
            </w:pPr>
            <w:r w:rsidRPr="005A15EA">
              <w:rPr>
                <w:rFonts w:cstheme="minorHAnsi"/>
                <w:sz w:val="14"/>
                <w:szCs w:val="14"/>
              </w:rPr>
              <w:t>NS</w:t>
            </w:r>
          </w:p>
        </w:tc>
      </w:tr>
    </w:tbl>
    <w:p w14:paraId="6049BE16" w14:textId="0CB9E911" w:rsidR="002409BF" w:rsidRDefault="002409BF"/>
    <w:p w14:paraId="48B62FF6" w14:textId="77777777" w:rsidR="00D27FE1" w:rsidRPr="009741D4" w:rsidRDefault="00D27FE1" w:rsidP="00D27FE1">
      <w:pPr>
        <w:rPr>
          <w:sz w:val="18"/>
          <w:szCs w:val="18"/>
        </w:rPr>
      </w:pPr>
      <w:r>
        <w:rPr>
          <w:sz w:val="18"/>
          <w:szCs w:val="18"/>
        </w:rPr>
        <w:t>BAL, bronchoalveolar lavage; COVID-19, coronavirus disease 2019; CXR, chest X-ray; DAH, diffuse alveolar hemorrhage; ET, endotracheal tube; NIV, noninvasive ventilator; SARS-CoV-2, severe acute coronavirus disease 2019</w:t>
      </w:r>
    </w:p>
    <w:p w14:paraId="105ACA0F" w14:textId="77777777" w:rsidR="00D27FE1" w:rsidRPr="00B90D87" w:rsidRDefault="00D27FE1" w:rsidP="00D27FE1">
      <w:pPr>
        <w:pStyle w:val="ListParagraph"/>
        <w:rPr>
          <w:sz w:val="18"/>
          <w:szCs w:val="18"/>
        </w:rPr>
      </w:pPr>
      <w:r w:rsidRPr="00B90D87">
        <w:rPr>
          <w:sz w:val="18"/>
          <w:szCs w:val="18"/>
        </w:rPr>
        <w:t>*</w:t>
      </w:r>
      <w:proofErr w:type="gramStart"/>
      <w:r w:rsidRPr="00B90D87">
        <w:rPr>
          <w:sz w:val="18"/>
          <w:szCs w:val="18"/>
        </w:rPr>
        <w:t>the</w:t>
      </w:r>
      <w:proofErr w:type="gramEnd"/>
      <w:r w:rsidRPr="00B90D87">
        <w:rPr>
          <w:sz w:val="18"/>
          <w:szCs w:val="18"/>
        </w:rPr>
        <w:t xml:space="preserve"> added total number based on indications is more than the number of procedures as some patients had more than one indication for bronchoscopy</w:t>
      </w:r>
    </w:p>
    <w:p w14:paraId="532EE28D" w14:textId="77777777" w:rsidR="00D27FE1" w:rsidRDefault="00D27FE1"/>
    <w:sectPr w:rsidR="00D27FE1" w:rsidSect="00A87E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A242" w14:textId="77777777" w:rsidR="0031042E" w:rsidRDefault="0031042E" w:rsidP="00D27FE1">
      <w:pPr>
        <w:spacing w:after="0" w:line="240" w:lineRule="auto"/>
      </w:pPr>
      <w:r>
        <w:separator/>
      </w:r>
    </w:p>
  </w:endnote>
  <w:endnote w:type="continuationSeparator" w:id="0">
    <w:p w14:paraId="0DBC866B" w14:textId="77777777" w:rsidR="0031042E" w:rsidRDefault="0031042E" w:rsidP="00D2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A65D" w14:textId="77777777" w:rsidR="0031042E" w:rsidRDefault="0031042E" w:rsidP="00D27FE1">
      <w:pPr>
        <w:spacing w:after="0" w:line="240" w:lineRule="auto"/>
      </w:pPr>
      <w:r>
        <w:separator/>
      </w:r>
    </w:p>
  </w:footnote>
  <w:footnote w:type="continuationSeparator" w:id="0">
    <w:p w14:paraId="13FC6F47" w14:textId="77777777" w:rsidR="0031042E" w:rsidRDefault="0031042E" w:rsidP="00D2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1NDG2tLQ0MrMwsTRR0lEKTi0uzszPAykwqQUAR2KQKywAAAA="/>
  </w:docVars>
  <w:rsids>
    <w:rsidRoot w:val="002409BF"/>
    <w:rsid w:val="000E1EA9"/>
    <w:rsid w:val="002409BF"/>
    <w:rsid w:val="0031042E"/>
    <w:rsid w:val="003800EF"/>
    <w:rsid w:val="003F44B3"/>
    <w:rsid w:val="00493735"/>
    <w:rsid w:val="005F0A89"/>
    <w:rsid w:val="006125CD"/>
    <w:rsid w:val="00652B09"/>
    <w:rsid w:val="006C40FA"/>
    <w:rsid w:val="006C7AC6"/>
    <w:rsid w:val="008F30E8"/>
    <w:rsid w:val="00913D92"/>
    <w:rsid w:val="00A11F1B"/>
    <w:rsid w:val="00A87ED9"/>
    <w:rsid w:val="00AC554D"/>
    <w:rsid w:val="00B24763"/>
    <w:rsid w:val="00D16F0D"/>
    <w:rsid w:val="00D27FE1"/>
    <w:rsid w:val="00E41298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4677"/>
  <w15:chartTrackingRefBased/>
  <w15:docId w15:val="{97C81F67-BE00-4BA8-BB69-1F14A03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E1"/>
  </w:style>
  <w:style w:type="paragraph" w:styleId="Footer">
    <w:name w:val="footer"/>
    <w:basedOn w:val="Normal"/>
    <w:link w:val="FooterChar"/>
    <w:uiPriority w:val="99"/>
    <w:unhideWhenUsed/>
    <w:rsid w:val="00D2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E1"/>
  </w:style>
  <w:style w:type="paragraph" w:styleId="ListParagraph">
    <w:name w:val="List Paragraph"/>
    <w:basedOn w:val="Normal"/>
    <w:uiPriority w:val="34"/>
    <w:qFormat/>
    <w:rsid w:val="00D2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Biplab Saha</dc:creator>
  <cp:keywords/>
  <dc:description/>
  <cp:lastModifiedBy>Biplab Saha</cp:lastModifiedBy>
  <cp:revision>14</cp:revision>
  <dcterms:created xsi:type="dcterms:W3CDTF">2021-08-07T18:24:00Z</dcterms:created>
  <dcterms:modified xsi:type="dcterms:W3CDTF">2021-11-16T14:43:00Z</dcterms:modified>
</cp:coreProperties>
</file>