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61560" w14:textId="09AF0AA5" w:rsidR="00FD1E6B" w:rsidRPr="00102BEC" w:rsidRDefault="00FD1E6B">
      <w:pPr>
        <w:spacing w:after="160" w:line="259" w:lineRule="auto"/>
        <w:rPr>
          <w:rFonts w:asciiTheme="minorHAnsi" w:hAnsiTheme="minorHAnsi" w:cstheme="minorHAnsi"/>
        </w:rPr>
      </w:pPr>
      <w:bookmarkStart w:id="0" w:name="_GoBack"/>
      <w:bookmarkEnd w:id="0"/>
      <w:r w:rsidRPr="00102BEC">
        <w:rPr>
          <w:rFonts w:asciiTheme="minorHAnsi" w:hAnsiTheme="minorHAnsi" w:cstheme="minorHAnsi"/>
        </w:rPr>
        <w:br w:type="page"/>
      </w:r>
    </w:p>
    <w:p w14:paraId="12EEDCC8" w14:textId="3B3524F0" w:rsidR="00FD1E6B" w:rsidRPr="00102BEC" w:rsidRDefault="00FD1E6B" w:rsidP="00FD1E6B">
      <w:pPr>
        <w:spacing w:line="480" w:lineRule="auto"/>
        <w:rPr>
          <w:rFonts w:asciiTheme="minorHAnsi" w:hAnsiTheme="minorHAnsi" w:cstheme="minorHAnsi"/>
        </w:rPr>
      </w:pPr>
      <w:r w:rsidRPr="00102BEC">
        <w:rPr>
          <w:rFonts w:asciiTheme="minorHAnsi" w:hAnsiTheme="minorHAnsi" w:cstheme="minorHAnsi"/>
          <w:b/>
          <w:bCs/>
        </w:rPr>
        <w:t>Supplementary Table 1</w:t>
      </w:r>
      <w:r w:rsidRPr="00102BEC">
        <w:rPr>
          <w:rFonts w:asciiTheme="minorHAnsi" w:hAnsiTheme="minorHAnsi" w:cstheme="minorHAnsi"/>
        </w:rPr>
        <w:t>. Anatomic Features Associated with Difficult Translaryngeal Cannulation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8"/>
        <w:gridCol w:w="2881"/>
        <w:gridCol w:w="2881"/>
      </w:tblGrid>
      <w:tr w:rsidR="00102BEC" w:rsidRPr="00102BEC" w14:paraId="16CAA8CD" w14:textId="77777777" w:rsidTr="00287B29">
        <w:tc>
          <w:tcPr>
            <w:tcW w:w="3588" w:type="dxa"/>
            <w:tcBorders>
              <w:top w:val="double" w:sz="12" w:space="0" w:color="auto"/>
              <w:bottom w:val="single" w:sz="12" w:space="0" w:color="auto"/>
            </w:tcBorders>
          </w:tcPr>
          <w:p w14:paraId="7098B175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Face</w:t>
            </w:r>
          </w:p>
        </w:tc>
        <w:tc>
          <w:tcPr>
            <w:tcW w:w="2881" w:type="dxa"/>
            <w:tcBorders>
              <w:top w:val="double" w:sz="12" w:space="0" w:color="auto"/>
              <w:bottom w:val="single" w:sz="12" w:space="0" w:color="auto"/>
            </w:tcBorders>
          </w:tcPr>
          <w:p w14:paraId="2CDCB650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Neck</w:t>
            </w:r>
          </w:p>
        </w:tc>
        <w:tc>
          <w:tcPr>
            <w:tcW w:w="2881" w:type="dxa"/>
            <w:tcBorders>
              <w:top w:val="double" w:sz="12" w:space="0" w:color="auto"/>
              <w:bottom w:val="single" w:sz="12" w:space="0" w:color="auto"/>
            </w:tcBorders>
          </w:tcPr>
          <w:p w14:paraId="2A4AE89D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Body Habitus</w:t>
            </w:r>
          </w:p>
        </w:tc>
      </w:tr>
      <w:tr w:rsidR="00102BEC" w:rsidRPr="00102BEC" w14:paraId="4B197634" w14:textId="77777777" w:rsidTr="00287B29">
        <w:tc>
          <w:tcPr>
            <w:tcW w:w="3588" w:type="dxa"/>
            <w:tcBorders>
              <w:top w:val="single" w:sz="12" w:space="0" w:color="auto"/>
            </w:tcBorders>
          </w:tcPr>
          <w:p w14:paraId="77BA8B2C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Facial Trauma</w:t>
            </w:r>
          </w:p>
        </w:tc>
        <w:tc>
          <w:tcPr>
            <w:tcW w:w="2881" w:type="dxa"/>
            <w:tcBorders>
              <w:top w:val="single" w:sz="12" w:space="0" w:color="auto"/>
            </w:tcBorders>
          </w:tcPr>
          <w:p w14:paraId="4A7A1ADC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Neck Trauma</w:t>
            </w:r>
          </w:p>
        </w:tc>
        <w:tc>
          <w:tcPr>
            <w:tcW w:w="2881" w:type="dxa"/>
            <w:tcBorders>
              <w:top w:val="single" w:sz="12" w:space="0" w:color="auto"/>
            </w:tcBorders>
          </w:tcPr>
          <w:p w14:paraId="496537C6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↑ Body Mass Index</w:t>
            </w:r>
          </w:p>
        </w:tc>
      </w:tr>
      <w:tr w:rsidR="00102BEC" w:rsidRPr="00102BEC" w14:paraId="7F7F137F" w14:textId="77777777" w:rsidTr="00F11ACD">
        <w:tc>
          <w:tcPr>
            <w:tcW w:w="3588" w:type="dxa"/>
          </w:tcPr>
          <w:p w14:paraId="2AD8897A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Small Chin</w:t>
            </w:r>
          </w:p>
        </w:tc>
        <w:tc>
          <w:tcPr>
            <w:tcW w:w="2881" w:type="dxa"/>
          </w:tcPr>
          <w:p w14:paraId="501EC5F7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Short Neck</w:t>
            </w:r>
          </w:p>
        </w:tc>
        <w:tc>
          <w:tcPr>
            <w:tcW w:w="2881" w:type="dxa"/>
          </w:tcPr>
          <w:p w14:paraId="479D7ADC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02BEC" w:rsidRPr="00102BEC" w14:paraId="5053D0B7" w14:textId="77777777" w:rsidTr="00F11ACD">
        <w:tc>
          <w:tcPr>
            <w:tcW w:w="3588" w:type="dxa"/>
          </w:tcPr>
          <w:p w14:paraId="491BFD93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Protruding Incisors</w:t>
            </w:r>
          </w:p>
        </w:tc>
        <w:tc>
          <w:tcPr>
            <w:tcW w:w="2881" w:type="dxa"/>
          </w:tcPr>
          <w:p w14:paraId="51DBD5C8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↑ Neck Circumference</w:t>
            </w:r>
          </w:p>
        </w:tc>
        <w:tc>
          <w:tcPr>
            <w:tcW w:w="2881" w:type="dxa"/>
          </w:tcPr>
          <w:p w14:paraId="79A52A47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02BEC" w:rsidRPr="00102BEC" w14:paraId="469A104A" w14:textId="77777777" w:rsidTr="00287B29">
        <w:tc>
          <w:tcPr>
            <w:tcW w:w="3588" w:type="dxa"/>
          </w:tcPr>
          <w:p w14:paraId="3A7ADE1D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Large Tongue</w:t>
            </w:r>
          </w:p>
        </w:tc>
        <w:tc>
          <w:tcPr>
            <w:tcW w:w="2881" w:type="dxa"/>
          </w:tcPr>
          <w:p w14:paraId="16A7CC04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</w:tcPr>
          <w:p w14:paraId="3E4A61E3" w14:textId="77777777" w:rsidR="00FD1E6B" w:rsidRPr="00102BEC" w:rsidRDefault="00FD1E6B" w:rsidP="00F11AC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02BEC" w:rsidRPr="00102BEC" w14:paraId="57855022" w14:textId="77777777" w:rsidTr="00287B29">
        <w:tc>
          <w:tcPr>
            <w:tcW w:w="3588" w:type="dxa"/>
            <w:tcBorders>
              <w:bottom w:val="single" w:sz="12" w:space="0" w:color="auto"/>
            </w:tcBorders>
          </w:tcPr>
          <w:p w14:paraId="1F6FC405" w14:textId="77777777" w:rsidR="00FD1E6B" w:rsidRPr="00102BEC" w:rsidRDefault="00FD1E6B" w:rsidP="00F11ACD">
            <w:pPr>
              <w:spacing w:line="480" w:lineRule="auto"/>
              <w:ind w:right="252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Facial Hair</w:t>
            </w:r>
          </w:p>
        </w:tc>
        <w:tc>
          <w:tcPr>
            <w:tcW w:w="2881" w:type="dxa"/>
            <w:tcBorders>
              <w:bottom w:val="single" w:sz="12" w:space="0" w:color="auto"/>
            </w:tcBorders>
          </w:tcPr>
          <w:p w14:paraId="1DBFC531" w14:textId="77777777" w:rsidR="00FD1E6B" w:rsidRPr="00102BEC" w:rsidRDefault="00FD1E6B" w:rsidP="00F11ACD">
            <w:pPr>
              <w:spacing w:line="480" w:lineRule="auto"/>
              <w:ind w:right="252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tcBorders>
              <w:bottom w:val="single" w:sz="12" w:space="0" w:color="auto"/>
            </w:tcBorders>
          </w:tcPr>
          <w:p w14:paraId="60FCA651" w14:textId="77777777" w:rsidR="00FD1E6B" w:rsidRPr="00102BEC" w:rsidRDefault="00FD1E6B" w:rsidP="00F11ACD">
            <w:pPr>
              <w:spacing w:line="480" w:lineRule="auto"/>
              <w:ind w:right="252"/>
              <w:rPr>
                <w:rFonts w:asciiTheme="minorHAnsi" w:hAnsiTheme="minorHAnsi" w:cstheme="minorHAnsi"/>
              </w:rPr>
            </w:pPr>
          </w:p>
        </w:tc>
      </w:tr>
    </w:tbl>
    <w:p w14:paraId="1899925D" w14:textId="2F5F4260" w:rsidR="00CA5E02" w:rsidRPr="00102BEC" w:rsidRDefault="00CA5E02">
      <w:pPr>
        <w:spacing w:after="160" w:line="259" w:lineRule="auto"/>
        <w:rPr>
          <w:rFonts w:asciiTheme="minorHAnsi" w:hAnsiTheme="minorHAnsi" w:cstheme="minorHAnsi"/>
        </w:rPr>
      </w:pPr>
      <w:r w:rsidRPr="00102BEC">
        <w:rPr>
          <w:rFonts w:asciiTheme="minorHAnsi" w:hAnsiTheme="minorHAnsi" w:cstheme="minorHAnsi"/>
        </w:rPr>
        <w:br w:type="page"/>
      </w:r>
    </w:p>
    <w:p w14:paraId="2D9AE589" w14:textId="22586086" w:rsidR="00996746" w:rsidRPr="00102BEC" w:rsidRDefault="00996746" w:rsidP="00BA3F0F">
      <w:pPr>
        <w:spacing w:line="360" w:lineRule="auto"/>
        <w:rPr>
          <w:rFonts w:asciiTheme="minorHAnsi" w:hAnsiTheme="minorHAnsi" w:cstheme="minorHAnsi"/>
        </w:rPr>
      </w:pPr>
      <w:r w:rsidRPr="00102BEC">
        <w:rPr>
          <w:rFonts w:asciiTheme="minorHAnsi" w:hAnsiTheme="minorHAnsi" w:cstheme="minorHAnsi"/>
          <w:b/>
          <w:bCs/>
        </w:rPr>
        <w:t xml:space="preserve">Supplementary Table </w:t>
      </w:r>
      <w:r w:rsidR="003C4342" w:rsidRPr="00102BEC">
        <w:rPr>
          <w:rFonts w:asciiTheme="minorHAnsi" w:hAnsiTheme="minorHAnsi" w:cstheme="minorHAnsi"/>
          <w:b/>
          <w:bCs/>
        </w:rPr>
        <w:t>2</w:t>
      </w:r>
      <w:r w:rsidRPr="00102BEC">
        <w:rPr>
          <w:rFonts w:asciiTheme="minorHAnsi" w:hAnsiTheme="minorHAnsi" w:cstheme="minorHAnsi"/>
        </w:rPr>
        <w:t xml:space="preserve">. Comparison of cuff leak test results between subjects with supraglottic upper airway obstruction vs. subjects in whom the test </w:t>
      </w:r>
      <w:r w:rsidR="005A09F3" w:rsidRPr="00102BEC">
        <w:rPr>
          <w:rFonts w:asciiTheme="minorHAnsi" w:hAnsiTheme="minorHAnsi" w:cstheme="minorHAnsi"/>
        </w:rPr>
        <w:t>produced</w:t>
      </w:r>
      <w:r w:rsidRPr="00102BEC">
        <w:rPr>
          <w:rFonts w:asciiTheme="minorHAnsi" w:hAnsiTheme="minorHAnsi" w:cstheme="minorHAnsi"/>
        </w:rPr>
        <w:t xml:space="preserve"> false </w:t>
      </w:r>
      <w:r w:rsidR="005A09F3" w:rsidRPr="00102BEC">
        <w:rPr>
          <w:rFonts w:asciiTheme="minorHAnsi" w:hAnsiTheme="minorHAnsi" w:cstheme="minorHAnsi"/>
        </w:rPr>
        <w:t>negative</w:t>
      </w:r>
      <w:r w:rsidRPr="00102BEC">
        <w:rPr>
          <w:rFonts w:asciiTheme="minorHAnsi" w:hAnsiTheme="minorHAnsi" w:cstheme="minorHAnsi"/>
        </w:rPr>
        <w:t xml:space="preserve"> </w:t>
      </w:r>
      <w:r w:rsidR="005A09F3" w:rsidRPr="00102BEC">
        <w:rPr>
          <w:rFonts w:asciiTheme="minorHAnsi" w:hAnsiTheme="minorHAnsi" w:cstheme="minorHAnsi"/>
        </w:rPr>
        <w:t xml:space="preserve">results </w:t>
      </w:r>
      <w:r w:rsidRPr="00102BEC">
        <w:rPr>
          <w:rFonts w:asciiTheme="minorHAnsi" w:hAnsiTheme="minorHAnsi" w:cstheme="minorHAnsi"/>
        </w:rPr>
        <w:t xml:space="preserve">for developing post-extubation stridor from </w:t>
      </w:r>
      <w:r w:rsidR="001E03EF" w:rsidRPr="00102BEC">
        <w:rPr>
          <w:rFonts w:asciiTheme="minorHAnsi" w:hAnsiTheme="minorHAnsi" w:cstheme="minorHAnsi"/>
        </w:rPr>
        <w:t>peri-</w:t>
      </w:r>
      <w:r w:rsidRPr="00102BEC">
        <w:rPr>
          <w:rFonts w:asciiTheme="minorHAnsi" w:hAnsiTheme="minorHAnsi" w:cstheme="minorHAnsi"/>
        </w:rPr>
        <w:t>laryngeal edema</w:t>
      </w:r>
      <w:r w:rsidR="001E03EF" w:rsidRPr="00102BEC">
        <w:rPr>
          <w:rFonts w:asciiTheme="minorHAnsi" w:hAnsiTheme="minorHAnsi" w:cstheme="minorHAnsi"/>
        </w:rPr>
        <w:t xml:space="preserve"> or injury</w:t>
      </w:r>
      <w:r w:rsidRPr="00102BEC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1173"/>
      </w:tblGrid>
      <w:tr w:rsidR="00102BEC" w:rsidRPr="00102BEC" w14:paraId="116572A6" w14:textId="77777777" w:rsidTr="00287B29">
        <w:tc>
          <w:tcPr>
            <w:tcW w:w="2337" w:type="dxa"/>
            <w:tcBorders>
              <w:top w:val="double" w:sz="12" w:space="0" w:color="auto"/>
              <w:bottom w:val="single" w:sz="12" w:space="0" w:color="auto"/>
            </w:tcBorders>
          </w:tcPr>
          <w:p w14:paraId="3480A0E4" w14:textId="02C271A2" w:rsidR="00996746" w:rsidRPr="00102BEC" w:rsidRDefault="00996746" w:rsidP="0057101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 xml:space="preserve">Variable </w:t>
            </w:r>
          </w:p>
        </w:tc>
        <w:tc>
          <w:tcPr>
            <w:tcW w:w="2337" w:type="dxa"/>
            <w:tcBorders>
              <w:top w:val="double" w:sz="12" w:space="0" w:color="auto"/>
              <w:bottom w:val="single" w:sz="12" w:space="0" w:color="auto"/>
            </w:tcBorders>
          </w:tcPr>
          <w:p w14:paraId="45A92784" w14:textId="2239BA13" w:rsidR="00996746" w:rsidRPr="00102BEC" w:rsidRDefault="00996746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Supraglottic UAO</w:t>
            </w:r>
            <w:r w:rsidR="005A09F3" w:rsidRPr="00102B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38" w:type="dxa"/>
            <w:tcBorders>
              <w:top w:val="double" w:sz="12" w:space="0" w:color="auto"/>
              <w:bottom w:val="single" w:sz="12" w:space="0" w:color="auto"/>
            </w:tcBorders>
          </w:tcPr>
          <w:p w14:paraId="055DC0E2" w14:textId="4E890519" w:rsidR="00996746" w:rsidRPr="00102BEC" w:rsidRDefault="005A6426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 xml:space="preserve">False Negative </w:t>
            </w:r>
          </w:p>
        </w:tc>
        <w:tc>
          <w:tcPr>
            <w:tcW w:w="1173" w:type="dxa"/>
            <w:tcBorders>
              <w:top w:val="double" w:sz="12" w:space="0" w:color="auto"/>
              <w:bottom w:val="single" w:sz="12" w:space="0" w:color="auto"/>
            </w:tcBorders>
          </w:tcPr>
          <w:p w14:paraId="78BD4DFA" w14:textId="4CFDE50C" w:rsidR="00996746" w:rsidRPr="00102BEC" w:rsidRDefault="00CA5E02" w:rsidP="0057101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P</w:t>
            </w:r>
          </w:p>
        </w:tc>
      </w:tr>
      <w:tr w:rsidR="00102BEC" w:rsidRPr="00102BEC" w14:paraId="7066BACD" w14:textId="77777777" w:rsidTr="00287B29">
        <w:tc>
          <w:tcPr>
            <w:tcW w:w="2337" w:type="dxa"/>
            <w:tcBorders>
              <w:top w:val="single" w:sz="12" w:space="0" w:color="auto"/>
            </w:tcBorders>
          </w:tcPr>
          <w:p w14:paraId="14FD2985" w14:textId="77777777" w:rsidR="00CA5E02" w:rsidRPr="00102BEC" w:rsidRDefault="00CA5E02" w:rsidP="00CA5E02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Expired V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T</w:t>
            </w:r>
            <w:r w:rsidRPr="00102BEC">
              <w:rPr>
                <w:rFonts w:asciiTheme="minorHAnsi" w:hAnsiTheme="minorHAnsi" w:cstheme="minorHAnsi"/>
              </w:rPr>
              <w:t xml:space="preserve"> (mL)</w:t>
            </w:r>
          </w:p>
          <w:p w14:paraId="7BEC0379" w14:textId="4F2E98B3" w:rsidR="00996746" w:rsidRPr="00102BEC" w:rsidRDefault="00CA5E02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cuff inflated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14:paraId="284E2980" w14:textId="1190042E" w:rsidR="00996746" w:rsidRPr="00102BEC" w:rsidRDefault="00CA5E02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493 (418-550)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14:paraId="599AE6BE" w14:textId="6C609817" w:rsidR="00996746" w:rsidRPr="00102BEC" w:rsidRDefault="005A6426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490 (400-550)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14:paraId="2692FFA9" w14:textId="36294E5D" w:rsidR="00996746" w:rsidRPr="00102BEC" w:rsidRDefault="005A09F3" w:rsidP="0057101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0.78</w:t>
            </w:r>
          </w:p>
        </w:tc>
      </w:tr>
      <w:tr w:rsidR="00102BEC" w:rsidRPr="00102BEC" w14:paraId="50000D4F" w14:textId="77777777" w:rsidTr="004B30BA">
        <w:tc>
          <w:tcPr>
            <w:tcW w:w="2337" w:type="dxa"/>
          </w:tcPr>
          <w:p w14:paraId="7495189E" w14:textId="0AEAB19F" w:rsidR="00CA5E02" w:rsidRPr="00102BEC" w:rsidRDefault="00CA5E02" w:rsidP="00CA5E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V</w:t>
            </w:r>
            <w:r w:rsidR="004A331F" w:rsidRPr="00102BEC">
              <w:rPr>
                <w:rFonts w:asciiTheme="minorHAnsi" w:hAnsiTheme="minorHAnsi" w:cstheme="minorHAnsi"/>
                <w:vertAlign w:val="subscript"/>
              </w:rPr>
              <w:t>LEAK</w:t>
            </w:r>
            <w:r w:rsidRPr="00102BEC">
              <w:rPr>
                <w:rFonts w:asciiTheme="minorHAnsi" w:hAnsiTheme="minorHAnsi" w:cstheme="minorHAnsi"/>
              </w:rPr>
              <w:t xml:space="preserve"> (mL)</w:t>
            </w:r>
          </w:p>
          <w:p w14:paraId="30194475" w14:textId="16DE49BB" w:rsidR="00996746" w:rsidRPr="00102BEC" w:rsidRDefault="00CA5E02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cuff deflated</w:t>
            </w:r>
          </w:p>
        </w:tc>
        <w:tc>
          <w:tcPr>
            <w:tcW w:w="2337" w:type="dxa"/>
          </w:tcPr>
          <w:p w14:paraId="54640B41" w14:textId="400A64D1" w:rsidR="00996746" w:rsidRPr="00102BEC" w:rsidRDefault="00CA5E02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225 (150-316)</w:t>
            </w:r>
          </w:p>
        </w:tc>
        <w:tc>
          <w:tcPr>
            <w:tcW w:w="2338" w:type="dxa"/>
          </w:tcPr>
          <w:p w14:paraId="1D1092C9" w14:textId="14A80722" w:rsidR="00996746" w:rsidRPr="00102BEC" w:rsidRDefault="005A6426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200 (152-303)</w:t>
            </w:r>
          </w:p>
        </w:tc>
        <w:tc>
          <w:tcPr>
            <w:tcW w:w="1173" w:type="dxa"/>
          </w:tcPr>
          <w:p w14:paraId="1FDBD827" w14:textId="6DCC0F37" w:rsidR="00996746" w:rsidRPr="00102BEC" w:rsidRDefault="005A09F3" w:rsidP="0057101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0.68</w:t>
            </w:r>
          </w:p>
        </w:tc>
      </w:tr>
      <w:tr w:rsidR="00102BEC" w:rsidRPr="00102BEC" w14:paraId="4ABA37B0" w14:textId="77777777" w:rsidTr="004B30BA">
        <w:tc>
          <w:tcPr>
            <w:tcW w:w="2337" w:type="dxa"/>
          </w:tcPr>
          <w:p w14:paraId="2D0B71EF" w14:textId="2668FF3B" w:rsidR="00996746" w:rsidRPr="00102BEC" w:rsidRDefault="00CA5E02" w:rsidP="0057101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∆ V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T</w:t>
            </w:r>
            <w:r w:rsidRPr="00102BEC">
              <w:rPr>
                <w:rFonts w:asciiTheme="minorHAnsi" w:hAnsiTheme="minorHAnsi" w:cstheme="minorHAnsi"/>
              </w:rPr>
              <w:t xml:space="preserve"> as % of pre-deflation</w:t>
            </w:r>
            <w:r w:rsidR="004B30BA" w:rsidRPr="00102BEC">
              <w:rPr>
                <w:rFonts w:asciiTheme="minorHAnsi" w:hAnsiTheme="minorHAnsi" w:cstheme="minorHAnsi"/>
              </w:rPr>
              <w:t xml:space="preserve"> V</w:t>
            </w:r>
            <w:r w:rsidR="004B30BA" w:rsidRPr="00102BEC">
              <w:rPr>
                <w:rFonts w:asciiTheme="minorHAnsi" w:hAnsiTheme="minorHAnsi" w:cstheme="minorHAnsi"/>
                <w:vertAlign w:val="subscript"/>
              </w:rPr>
              <w:t>T</w:t>
            </w:r>
          </w:p>
        </w:tc>
        <w:tc>
          <w:tcPr>
            <w:tcW w:w="2337" w:type="dxa"/>
          </w:tcPr>
          <w:p w14:paraId="2B1E9652" w14:textId="1684FB10" w:rsidR="00996746" w:rsidRPr="00102BEC" w:rsidRDefault="00CA5E02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49 (27-67)</w:t>
            </w:r>
          </w:p>
        </w:tc>
        <w:tc>
          <w:tcPr>
            <w:tcW w:w="2338" w:type="dxa"/>
          </w:tcPr>
          <w:p w14:paraId="4F799FFB" w14:textId="03FCADAC" w:rsidR="00996746" w:rsidRPr="00102BEC" w:rsidRDefault="005A6426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47 (37-60)</w:t>
            </w:r>
          </w:p>
        </w:tc>
        <w:tc>
          <w:tcPr>
            <w:tcW w:w="1173" w:type="dxa"/>
          </w:tcPr>
          <w:p w14:paraId="07FB3202" w14:textId="51E92945" w:rsidR="00996746" w:rsidRPr="00102BEC" w:rsidRDefault="005A09F3" w:rsidP="0057101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0.85</w:t>
            </w:r>
          </w:p>
        </w:tc>
      </w:tr>
      <w:tr w:rsidR="00102BEC" w:rsidRPr="00102BEC" w14:paraId="0DF2424F" w14:textId="77777777" w:rsidTr="004B30BA">
        <w:tc>
          <w:tcPr>
            <w:tcW w:w="2337" w:type="dxa"/>
          </w:tcPr>
          <w:p w14:paraId="1F4302E6" w14:textId="77777777" w:rsidR="00CA5E02" w:rsidRPr="00102BEC" w:rsidRDefault="00CA5E02" w:rsidP="00CA5E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P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plat</w:t>
            </w:r>
            <w:r w:rsidRPr="00102BEC">
              <w:rPr>
                <w:rFonts w:asciiTheme="minorHAnsi" w:hAnsiTheme="minorHAnsi" w:cstheme="minorHAnsi"/>
              </w:rPr>
              <w:t xml:space="preserve"> (cmH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2</w:t>
            </w:r>
            <w:r w:rsidRPr="00102BEC">
              <w:rPr>
                <w:rFonts w:asciiTheme="minorHAnsi" w:hAnsiTheme="minorHAnsi" w:cstheme="minorHAnsi"/>
              </w:rPr>
              <w:t>O)</w:t>
            </w:r>
          </w:p>
          <w:p w14:paraId="64F74748" w14:textId="68D2F24A" w:rsidR="00CA5E02" w:rsidRPr="00102BEC" w:rsidRDefault="00CA5E02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 xml:space="preserve">cuff deflated </w:t>
            </w:r>
          </w:p>
        </w:tc>
        <w:tc>
          <w:tcPr>
            <w:tcW w:w="2337" w:type="dxa"/>
          </w:tcPr>
          <w:p w14:paraId="7D768805" w14:textId="450940B0" w:rsidR="00CA5E02" w:rsidRPr="00102BEC" w:rsidRDefault="00CA5E02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13 (7-15)</w:t>
            </w:r>
          </w:p>
        </w:tc>
        <w:tc>
          <w:tcPr>
            <w:tcW w:w="2338" w:type="dxa"/>
          </w:tcPr>
          <w:p w14:paraId="474D131D" w14:textId="4893C3A2" w:rsidR="00CA5E02" w:rsidRPr="00102BEC" w:rsidRDefault="005A09F3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12 (11-15)</w:t>
            </w:r>
          </w:p>
        </w:tc>
        <w:tc>
          <w:tcPr>
            <w:tcW w:w="1173" w:type="dxa"/>
          </w:tcPr>
          <w:p w14:paraId="72E31D91" w14:textId="05B34149" w:rsidR="00CA5E02" w:rsidRPr="00102BEC" w:rsidRDefault="005A09F3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0.90</w:t>
            </w:r>
          </w:p>
        </w:tc>
      </w:tr>
      <w:tr w:rsidR="00102BEC" w:rsidRPr="00102BEC" w14:paraId="114A3A03" w14:textId="77777777" w:rsidTr="004B30BA">
        <w:tc>
          <w:tcPr>
            <w:tcW w:w="2337" w:type="dxa"/>
          </w:tcPr>
          <w:p w14:paraId="21E68347" w14:textId="6FE9B70C" w:rsidR="00CA5E02" w:rsidRPr="00102BEC" w:rsidRDefault="00CA5E02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∆P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plat</w:t>
            </w:r>
            <w:r w:rsidRPr="00102BEC">
              <w:rPr>
                <w:rFonts w:asciiTheme="minorHAnsi" w:hAnsiTheme="minorHAnsi" w:cstheme="minorHAnsi"/>
              </w:rPr>
              <w:t xml:space="preserve"> (cmH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2</w:t>
            </w:r>
            <w:r w:rsidRPr="00102BEC">
              <w:rPr>
                <w:rFonts w:asciiTheme="minorHAnsi" w:hAnsiTheme="minorHAnsi" w:cstheme="minorHAnsi"/>
              </w:rPr>
              <w:t>O) from cuff inflation to deflation</w:t>
            </w:r>
          </w:p>
        </w:tc>
        <w:tc>
          <w:tcPr>
            <w:tcW w:w="2337" w:type="dxa"/>
          </w:tcPr>
          <w:p w14:paraId="23470593" w14:textId="720DC102" w:rsidR="00CA5E02" w:rsidRPr="00102BEC" w:rsidRDefault="007D15EC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6 (2-10)</w:t>
            </w:r>
          </w:p>
        </w:tc>
        <w:tc>
          <w:tcPr>
            <w:tcW w:w="2338" w:type="dxa"/>
          </w:tcPr>
          <w:p w14:paraId="76AD9684" w14:textId="44199F15" w:rsidR="00CA5E02" w:rsidRPr="00102BEC" w:rsidRDefault="005A09F3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5 (4-8)</w:t>
            </w:r>
          </w:p>
        </w:tc>
        <w:tc>
          <w:tcPr>
            <w:tcW w:w="1173" w:type="dxa"/>
          </w:tcPr>
          <w:p w14:paraId="7C74360B" w14:textId="203C4D99" w:rsidR="00CA5E02" w:rsidRPr="00102BEC" w:rsidRDefault="005A09F3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0.98</w:t>
            </w:r>
          </w:p>
        </w:tc>
      </w:tr>
      <w:tr w:rsidR="00102BEC" w:rsidRPr="00102BEC" w14:paraId="4729D850" w14:textId="77777777" w:rsidTr="00287B29">
        <w:tc>
          <w:tcPr>
            <w:tcW w:w="2337" w:type="dxa"/>
          </w:tcPr>
          <w:p w14:paraId="67A03BDC" w14:textId="01D81A15" w:rsidR="00CA5E02" w:rsidRPr="00102BEC" w:rsidRDefault="00CA5E02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∆P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plat</w:t>
            </w:r>
            <w:r w:rsidRPr="00102BEC">
              <w:rPr>
                <w:rFonts w:asciiTheme="minorHAnsi" w:hAnsiTheme="minorHAnsi" w:cstheme="minorHAnsi"/>
              </w:rPr>
              <w:t xml:space="preserve"> as </w:t>
            </w:r>
            <w:r w:rsidR="007D15EC" w:rsidRPr="00102BEC">
              <w:rPr>
                <w:rFonts w:asciiTheme="minorHAnsi" w:hAnsiTheme="minorHAnsi" w:cstheme="minorHAnsi"/>
              </w:rPr>
              <w:t>%</w:t>
            </w:r>
            <w:r w:rsidRPr="00102BEC">
              <w:rPr>
                <w:rFonts w:asciiTheme="minorHAnsi" w:hAnsiTheme="minorHAnsi" w:cstheme="minorHAnsi"/>
              </w:rPr>
              <w:t xml:space="preserve"> of </w:t>
            </w:r>
            <w:r w:rsidR="007D15EC" w:rsidRPr="00102BEC">
              <w:rPr>
                <w:rFonts w:asciiTheme="minorHAnsi" w:hAnsiTheme="minorHAnsi" w:cstheme="minorHAnsi"/>
              </w:rPr>
              <w:t>pre-deflation</w:t>
            </w:r>
            <w:r w:rsidRPr="00102BEC">
              <w:rPr>
                <w:rFonts w:asciiTheme="minorHAnsi" w:hAnsiTheme="minorHAnsi" w:cstheme="minorHAnsi"/>
              </w:rPr>
              <w:t xml:space="preserve"> P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plat</w:t>
            </w:r>
          </w:p>
        </w:tc>
        <w:tc>
          <w:tcPr>
            <w:tcW w:w="2337" w:type="dxa"/>
          </w:tcPr>
          <w:p w14:paraId="09255EA9" w14:textId="1D6EA49F" w:rsidR="00CA5E02" w:rsidRPr="00102BEC" w:rsidRDefault="007D15EC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37 (14-58)</w:t>
            </w:r>
          </w:p>
        </w:tc>
        <w:tc>
          <w:tcPr>
            <w:tcW w:w="2338" w:type="dxa"/>
          </w:tcPr>
          <w:p w14:paraId="79AD36E8" w14:textId="0A4FF0B5" w:rsidR="00CA5E02" w:rsidRPr="00102BEC" w:rsidRDefault="005A09F3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28 (21-41)</w:t>
            </w:r>
          </w:p>
        </w:tc>
        <w:tc>
          <w:tcPr>
            <w:tcW w:w="1173" w:type="dxa"/>
          </w:tcPr>
          <w:p w14:paraId="0520675C" w14:textId="7994FF9F" w:rsidR="00CA5E02" w:rsidRPr="00102BEC" w:rsidRDefault="005A09F3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0.81</w:t>
            </w:r>
          </w:p>
        </w:tc>
      </w:tr>
      <w:tr w:rsidR="00102BEC" w:rsidRPr="00102BEC" w14:paraId="36B23065" w14:textId="77777777" w:rsidTr="00287B29">
        <w:tc>
          <w:tcPr>
            <w:tcW w:w="2337" w:type="dxa"/>
            <w:tcBorders>
              <w:bottom w:val="single" w:sz="12" w:space="0" w:color="auto"/>
            </w:tcBorders>
          </w:tcPr>
          <w:p w14:paraId="2B5C4F21" w14:textId="3A4A53FD" w:rsidR="00CA5E02" w:rsidRPr="00102BEC" w:rsidRDefault="00CA5E02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ETT Internal Diameter (mm)</w:t>
            </w:r>
          </w:p>
        </w:tc>
        <w:tc>
          <w:tcPr>
            <w:tcW w:w="2337" w:type="dxa"/>
          </w:tcPr>
          <w:p w14:paraId="0F546535" w14:textId="6C476967" w:rsidR="00CA5E02" w:rsidRPr="00102BEC" w:rsidRDefault="007D15EC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7.0 (7.0-7.0)</w:t>
            </w:r>
          </w:p>
        </w:tc>
        <w:tc>
          <w:tcPr>
            <w:tcW w:w="2338" w:type="dxa"/>
          </w:tcPr>
          <w:p w14:paraId="33BB48EB" w14:textId="11BB1C30" w:rsidR="00CA5E02" w:rsidRPr="00102BEC" w:rsidRDefault="005A09F3" w:rsidP="00CA5E02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7.0 (7.0-7.0)</w:t>
            </w:r>
          </w:p>
        </w:tc>
        <w:tc>
          <w:tcPr>
            <w:tcW w:w="1173" w:type="dxa"/>
          </w:tcPr>
          <w:p w14:paraId="32E92EB9" w14:textId="6E2B47D5" w:rsidR="00CA5E02" w:rsidRPr="00102BEC" w:rsidRDefault="005A09F3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0.53</w:t>
            </w:r>
          </w:p>
        </w:tc>
      </w:tr>
      <w:tr w:rsidR="005A09F3" w:rsidRPr="00102BEC" w14:paraId="263EF790" w14:textId="77777777" w:rsidTr="00287B29">
        <w:tc>
          <w:tcPr>
            <w:tcW w:w="8185" w:type="dxa"/>
            <w:gridSpan w:val="4"/>
            <w:tcBorders>
              <w:bottom w:val="single" w:sz="12" w:space="0" w:color="auto"/>
            </w:tcBorders>
          </w:tcPr>
          <w:p w14:paraId="3E5A38B9" w14:textId="19D77AA5" w:rsidR="005A09F3" w:rsidRPr="00102BEC" w:rsidRDefault="005A09F3" w:rsidP="00CA5E02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  <w:b/>
                <w:bCs/>
              </w:rPr>
              <w:t>Key</w:t>
            </w:r>
            <w:r w:rsidRPr="00102BEC">
              <w:rPr>
                <w:rFonts w:asciiTheme="minorHAnsi" w:hAnsiTheme="minorHAnsi" w:cstheme="minorHAnsi"/>
              </w:rPr>
              <w:t xml:space="preserve">: </w:t>
            </w:r>
            <w:r w:rsidR="004B30BA" w:rsidRPr="00102BEC">
              <w:rPr>
                <w:rFonts w:asciiTheme="minorHAnsi" w:hAnsiTheme="minorHAnsi" w:cstheme="minorHAnsi"/>
              </w:rPr>
              <w:t>ETT = endotracheal tube, P</w:t>
            </w:r>
            <w:r w:rsidR="004B30BA" w:rsidRPr="00102BEC">
              <w:rPr>
                <w:rFonts w:asciiTheme="minorHAnsi" w:hAnsiTheme="minorHAnsi" w:cstheme="minorHAnsi"/>
                <w:vertAlign w:val="subscript"/>
              </w:rPr>
              <w:t>plat</w:t>
            </w:r>
            <w:r w:rsidR="004B30BA" w:rsidRPr="00102BEC">
              <w:rPr>
                <w:rFonts w:asciiTheme="minorHAnsi" w:hAnsiTheme="minorHAnsi" w:cstheme="minorHAnsi"/>
              </w:rPr>
              <w:t xml:space="preserve"> = end-inspiratory plateau pressure, UAO = upper airway obstruction, </w:t>
            </w:r>
            <w:r w:rsidR="004A331F" w:rsidRPr="00102BEC">
              <w:rPr>
                <w:rFonts w:asciiTheme="minorHAnsi" w:hAnsiTheme="minorHAnsi" w:cstheme="minorHAnsi"/>
              </w:rPr>
              <w:t>V</w:t>
            </w:r>
            <w:r w:rsidR="004A331F" w:rsidRPr="00102BEC">
              <w:rPr>
                <w:rFonts w:asciiTheme="minorHAnsi" w:hAnsiTheme="minorHAnsi" w:cstheme="minorHAnsi"/>
                <w:vertAlign w:val="subscript"/>
              </w:rPr>
              <w:t>T</w:t>
            </w:r>
            <w:r w:rsidR="004A331F" w:rsidRPr="00102BEC">
              <w:rPr>
                <w:rFonts w:asciiTheme="minorHAnsi" w:hAnsiTheme="minorHAnsi" w:cstheme="minorHAnsi"/>
              </w:rPr>
              <w:t xml:space="preserve"> = tidal volume, V</w:t>
            </w:r>
            <w:r w:rsidR="004A331F" w:rsidRPr="00102BEC">
              <w:rPr>
                <w:rFonts w:asciiTheme="minorHAnsi" w:hAnsiTheme="minorHAnsi" w:cstheme="minorHAnsi"/>
                <w:vertAlign w:val="subscript"/>
              </w:rPr>
              <w:t>LEAK</w:t>
            </w:r>
            <w:r w:rsidR="004A331F" w:rsidRPr="00102BEC">
              <w:rPr>
                <w:rFonts w:asciiTheme="minorHAnsi" w:hAnsiTheme="minorHAnsi" w:cstheme="minorHAnsi"/>
              </w:rPr>
              <w:t xml:space="preserve"> =V</w:t>
            </w:r>
            <w:r w:rsidR="004A331F" w:rsidRPr="00102BEC">
              <w:rPr>
                <w:rFonts w:asciiTheme="minorHAnsi" w:hAnsiTheme="minorHAnsi" w:cstheme="minorHAnsi"/>
                <w:vertAlign w:val="subscript"/>
              </w:rPr>
              <w:t>T-expired</w:t>
            </w:r>
            <w:r w:rsidR="004A331F" w:rsidRPr="00102BEC">
              <w:rPr>
                <w:rFonts w:asciiTheme="minorHAnsi" w:hAnsiTheme="minorHAnsi" w:cstheme="minorHAnsi"/>
              </w:rPr>
              <w:t xml:space="preserve"> </w:t>
            </w:r>
            <w:r w:rsidR="004A331F" w:rsidRPr="00102BEC">
              <w:rPr>
                <w:rFonts w:asciiTheme="minorHAnsi" w:hAnsiTheme="minorHAnsi" w:cstheme="minorHAnsi"/>
                <w:vertAlign w:val="subscript"/>
              </w:rPr>
              <w:t>(cuff inflated)</w:t>
            </w:r>
            <w:r w:rsidR="004A331F" w:rsidRPr="00102BEC">
              <w:rPr>
                <w:rFonts w:asciiTheme="minorHAnsi" w:hAnsiTheme="minorHAnsi" w:cstheme="minorHAnsi"/>
              </w:rPr>
              <w:t>-V</w:t>
            </w:r>
            <w:r w:rsidR="004A331F" w:rsidRPr="00102BEC">
              <w:rPr>
                <w:rFonts w:asciiTheme="minorHAnsi" w:hAnsiTheme="minorHAnsi" w:cstheme="minorHAnsi"/>
                <w:vertAlign w:val="subscript"/>
              </w:rPr>
              <w:t>T-expired</w:t>
            </w:r>
            <w:r w:rsidR="004A331F" w:rsidRPr="00102BEC">
              <w:rPr>
                <w:rFonts w:asciiTheme="minorHAnsi" w:hAnsiTheme="minorHAnsi" w:cstheme="minorHAnsi"/>
              </w:rPr>
              <w:t xml:space="preserve"> </w:t>
            </w:r>
            <w:r w:rsidR="004A331F" w:rsidRPr="00102BEC">
              <w:rPr>
                <w:rFonts w:asciiTheme="minorHAnsi" w:hAnsiTheme="minorHAnsi" w:cstheme="minorHAnsi"/>
                <w:vertAlign w:val="subscript"/>
              </w:rPr>
              <w:t>(cuff deflated)</w:t>
            </w:r>
            <w:r w:rsidR="004B30BA" w:rsidRPr="00102BEC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3E291638" w14:textId="7569BA14" w:rsidR="008057D9" w:rsidRPr="00102BEC" w:rsidRDefault="008057D9" w:rsidP="00BA3F0F">
      <w:pPr>
        <w:spacing w:line="480" w:lineRule="auto"/>
        <w:rPr>
          <w:rFonts w:asciiTheme="minorHAnsi" w:hAnsiTheme="minorHAnsi" w:cstheme="minorHAnsi"/>
        </w:rPr>
      </w:pPr>
    </w:p>
    <w:p w14:paraId="3FD54FF8" w14:textId="5D7F7F9B" w:rsidR="00FD1E6B" w:rsidRPr="00102BEC" w:rsidRDefault="008057D9" w:rsidP="0069040F">
      <w:pPr>
        <w:spacing w:line="360" w:lineRule="auto"/>
        <w:rPr>
          <w:rFonts w:asciiTheme="minorHAnsi" w:hAnsiTheme="minorHAnsi" w:cstheme="minorHAnsi"/>
        </w:rPr>
      </w:pPr>
      <w:r w:rsidRPr="00102BEC">
        <w:rPr>
          <w:rFonts w:asciiTheme="minorHAnsi" w:hAnsiTheme="minorHAnsi" w:cstheme="minorHAnsi"/>
          <w:b/>
          <w:bCs/>
        </w:rPr>
        <w:t xml:space="preserve">Supplementary Table </w:t>
      </w:r>
      <w:r w:rsidR="0069040F" w:rsidRPr="00102BEC">
        <w:rPr>
          <w:rFonts w:asciiTheme="minorHAnsi" w:hAnsiTheme="minorHAnsi" w:cstheme="minorHAnsi"/>
          <w:b/>
          <w:bCs/>
        </w:rPr>
        <w:t>3</w:t>
      </w:r>
      <w:r w:rsidRPr="00102BEC">
        <w:rPr>
          <w:rFonts w:asciiTheme="minorHAnsi" w:hAnsiTheme="minorHAnsi" w:cstheme="minorHAnsi"/>
          <w:b/>
          <w:bCs/>
        </w:rPr>
        <w:t>.</w:t>
      </w:r>
      <w:r w:rsidRPr="00102BEC">
        <w:rPr>
          <w:rFonts w:asciiTheme="minorHAnsi" w:hAnsiTheme="minorHAnsi" w:cstheme="minorHAnsi"/>
        </w:rPr>
        <w:t xml:space="preserve"> Comparisons </w:t>
      </w:r>
      <w:r w:rsidR="00FE30A6" w:rsidRPr="00102BEC">
        <w:rPr>
          <w:rFonts w:asciiTheme="minorHAnsi" w:hAnsiTheme="minorHAnsi" w:cstheme="minorHAnsi"/>
        </w:rPr>
        <w:t>between female and male subjects in 681 cuff leak test results prior to extubation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2BEC" w:rsidRPr="00102BEC" w14:paraId="08965A66" w14:textId="77777777" w:rsidTr="0069040F">
        <w:tc>
          <w:tcPr>
            <w:tcW w:w="2337" w:type="dxa"/>
            <w:tcBorders>
              <w:top w:val="double" w:sz="12" w:space="0" w:color="auto"/>
              <w:bottom w:val="single" w:sz="12" w:space="0" w:color="auto"/>
            </w:tcBorders>
          </w:tcPr>
          <w:p w14:paraId="4B35FC3F" w14:textId="77777777" w:rsidR="008057D9" w:rsidRPr="00102BEC" w:rsidRDefault="008057D9" w:rsidP="00BA3F0F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tcBorders>
              <w:top w:val="double" w:sz="12" w:space="0" w:color="auto"/>
              <w:bottom w:val="single" w:sz="12" w:space="0" w:color="auto"/>
            </w:tcBorders>
          </w:tcPr>
          <w:p w14:paraId="711AD5AD" w14:textId="345AA8EE" w:rsidR="008057D9" w:rsidRPr="00102BEC" w:rsidRDefault="008057D9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Females</w:t>
            </w:r>
          </w:p>
        </w:tc>
        <w:tc>
          <w:tcPr>
            <w:tcW w:w="2338" w:type="dxa"/>
            <w:tcBorders>
              <w:top w:val="double" w:sz="12" w:space="0" w:color="auto"/>
              <w:bottom w:val="single" w:sz="12" w:space="0" w:color="auto"/>
            </w:tcBorders>
          </w:tcPr>
          <w:p w14:paraId="2D84310E" w14:textId="4DF092C3" w:rsidR="008057D9" w:rsidRPr="00102BEC" w:rsidRDefault="008057D9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Males</w:t>
            </w:r>
          </w:p>
        </w:tc>
        <w:tc>
          <w:tcPr>
            <w:tcW w:w="2338" w:type="dxa"/>
            <w:tcBorders>
              <w:top w:val="double" w:sz="12" w:space="0" w:color="auto"/>
              <w:bottom w:val="single" w:sz="12" w:space="0" w:color="auto"/>
            </w:tcBorders>
          </w:tcPr>
          <w:p w14:paraId="435AAC72" w14:textId="213B1F01" w:rsidR="008057D9" w:rsidRPr="00102BEC" w:rsidRDefault="008057D9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P</w:t>
            </w:r>
          </w:p>
        </w:tc>
      </w:tr>
      <w:tr w:rsidR="00102BEC" w:rsidRPr="00102BEC" w14:paraId="0CB10E1B" w14:textId="77777777" w:rsidTr="0069040F">
        <w:tc>
          <w:tcPr>
            <w:tcW w:w="2337" w:type="dxa"/>
            <w:tcBorders>
              <w:top w:val="single" w:sz="12" w:space="0" w:color="auto"/>
            </w:tcBorders>
          </w:tcPr>
          <w:p w14:paraId="0B16AB63" w14:textId="6F6D35EE" w:rsidR="008057D9" w:rsidRPr="00102BEC" w:rsidRDefault="00FE30A6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14:paraId="7FB9AE82" w14:textId="09454219" w:rsidR="008057D9" w:rsidRPr="00102BEC" w:rsidRDefault="00FE30A6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277</w:t>
            </w:r>
            <w:r w:rsidR="003A372B" w:rsidRPr="00102BEC">
              <w:rPr>
                <w:rFonts w:asciiTheme="minorHAnsi" w:hAnsiTheme="minorHAnsi" w:cstheme="minorHAnsi"/>
              </w:rPr>
              <w:t xml:space="preserve"> (41%)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14:paraId="11689E40" w14:textId="4D4178CE" w:rsidR="008057D9" w:rsidRPr="00102BEC" w:rsidRDefault="00FE30A6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404</w:t>
            </w:r>
            <w:r w:rsidR="00C86744" w:rsidRPr="00102BEC">
              <w:rPr>
                <w:rFonts w:asciiTheme="minorHAnsi" w:hAnsiTheme="minorHAnsi" w:cstheme="minorHAnsi"/>
              </w:rPr>
              <w:t xml:space="preserve"> (59%)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14:paraId="758BBBD0" w14:textId="77777777" w:rsidR="008057D9" w:rsidRPr="00102BEC" w:rsidRDefault="008057D9" w:rsidP="00BA3F0F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02BEC" w:rsidRPr="00102BEC" w14:paraId="407E03CA" w14:textId="77777777" w:rsidTr="0069040F">
        <w:tc>
          <w:tcPr>
            <w:tcW w:w="2337" w:type="dxa"/>
          </w:tcPr>
          <w:p w14:paraId="208DB62A" w14:textId="77777777" w:rsidR="008057D9" w:rsidRPr="00102BEC" w:rsidRDefault="00FE30A6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True Negative</w:t>
            </w:r>
          </w:p>
          <w:p w14:paraId="1C9DC561" w14:textId="69F3BA56" w:rsidR="007B08FB" w:rsidRPr="00102BEC" w:rsidRDefault="007B08FB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Leak (mL)*</w:t>
            </w:r>
          </w:p>
          <w:p w14:paraId="7F76D8E1" w14:textId="4BF8DF3E" w:rsidR="007B08FB" w:rsidRPr="00102BEC" w:rsidRDefault="007B08FB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Leak% V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T</w:t>
            </w:r>
          </w:p>
        </w:tc>
        <w:tc>
          <w:tcPr>
            <w:tcW w:w="2337" w:type="dxa"/>
          </w:tcPr>
          <w:p w14:paraId="01CF7235" w14:textId="77777777" w:rsidR="008057D9" w:rsidRPr="00102BEC" w:rsidRDefault="00FE30A6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200 (72%)</w:t>
            </w:r>
          </w:p>
          <w:p w14:paraId="554F1375" w14:textId="77777777" w:rsidR="007B08FB" w:rsidRPr="00102BEC" w:rsidRDefault="007B08FB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258 (190-348)</w:t>
            </w:r>
          </w:p>
          <w:p w14:paraId="0D6B1CFD" w14:textId="696E53B6" w:rsidR="007B08FB" w:rsidRPr="00102BEC" w:rsidRDefault="007B08FB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55 (41-78)</w:t>
            </w:r>
          </w:p>
        </w:tc>
        <w:tc>
          <w:tcPr>
            <w:tcW w:w="2338" w:type="dxa"/>
          </w:tcPr>
          <w:p w14:paraId="3CDEC0E5" w14:textId="77777777" w:rsidR="008057D9" w:rsidRPr="00102BEC" w:rsidRDefault="00FE30A6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374 (93%)</w:t>
            </w:r>
          </w:p>
          <w:p w14:paraId="6FAFA324" w14:textId="77777777" w:rsidR="007B08FB" w:rsidRPr="00102BEC" w:rsidRDefault="007B08FB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390 (280-500)</w:t>
            </w:r>
          </w:p>
          <w:p w14:paraId="6143C317" w14:textId="488E59C3" w:rsidR="007B08FB" w:rsidRPr="00102BEC" w:rsidRDefault="007B08FB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67 (49-82)</w:t>
            </w:r>
          </w:p>
        </w:tc>
        <w:tc>
          <w:tcPr>
            <w:tcW w:w="2338" w:type="dxa"/>
          </w:tcPr>
          <w:p w14:paraId="6CAF6D85" w14:textId="77777777" w:rsidR="008057D9" w:rsidRPr="00102BEC" w:rsidRDefault="008057D9" w:rsidP="00BA3F0F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639A0DA2" w14:textId="77777777" w:rsidR="007B08FB" w:rsidRPr="00102BEC" w:rsidRDefault="007B08FB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P&lt;0.001</w:t>
            </w:r>
          </w:p>
          <w:p w14:paraId="7FA0377F" w14:textId="5EAF556D" w:rsidR="007B08FB" w:rsidRPr="00102BEC" w:rsidRDefault="007B08FB" w:rsidP="00BA3F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P&lt;0.001</w:t>
            </w:r>
          </w:p>
        </w:tc>
      </w:tr>
      <w:tr w:rsidR="00102BEC" w:rsidRPr="00102BEC" w14:paraId="31A1595B" w14:textId="77777777" w:rsidTr="0069040F">
        <w:tc>
          <w:tcPr>
            <w:tcW w:w="2337" w:type="dxa"/>
          </w:tcPr>
          <w:p w14:paraId="46B983EA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False Negative</w:t>
            </w:r>
          </w:p>
          <w:p w14:paraId="2148A176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Leak (mL)*</w:t>
            </w:r>
          </w:p>
          <w:p w14:paraId="3D643194" w14:textId="58CF366A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Leak% V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T</w:t>
            </w:r>
            <w:r w:rsidRPr="00102BE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337" w:type="dxa"/>
          </w:tcPr>
          <w:p w14:paraId="20B7BF19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23 (8%)</w:t>
            </w:r>
          </w:p>
          <w:p w14:paraId="75E2184C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170 (135-220)</w:t>
            </w:r>
          </w:p>
          <w:p w14:paraId="47CEC266" w14:textId="0678F57C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44 (31-59)</w:t>
            </w:r>
          </w:p>
        </w:tc>
        <w:tc>
          <w:tcPr>
            <w:tcW w:w="2338" w:type="dxa"/>
          </w:tcPr>
          <w:p w14:paraId="30C1F6CB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11 (3%)</w:t>
            </w:r>
          </w:p>
          <w:p w14:paraId="3DC2D826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300 (270-380)</w:t>
            </w:r>
          </w:p>
          <w:p w14:paraId="62048F68" w14:textId="0D7B73AD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55 (46-61)</w:t>
            </w:r>
          </w:p>
        </w:tc>
        <w:tc>
          <w:tcPr>
            <w:tcW w:w="2338" w:type="dxa"/>
          </w:tcPr>
          <w:p w14:paraId="3D2E105F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763B04D4" w14:textId="1E1C8456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0.01</w:t>
            </w:r>
          </w:p>
          <w:p w14:paraId="63FE6624" w14:textId="027F495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0.29</w:t>
            </w:r>
          </w:p>
        </w:tc>
      </w:tr>
      <w:tr w:rsidR="00102BEC" w:rsidRPr="00102BEC" w14:paraId="5DB60D69" w14:textId="77777777" w:rsidTr="0069040F">
        <w:tc>
          <w:tcPr>
            <w:tcW w:w="2337" w:type="dxa"/>
          </w:tcPr>
          <w:p w14:paraId="5AD51F07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True Positive</w:t>
            </w:r>
          </w:p>
          <w:p w14:paraId="3D142A22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Leak (mL)*</w:t>
            </w:r>
          </w:p>
          <w:p w14:paraId="43C21B71" w14:textId="49A124FB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Leak% V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T</w:t>
            </w:r>
            <w:r w:rsidRPr="00102BE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337" w:type="dxa"/>
          </w:tcPr>
          <w:p w14:paraId="7DED47CB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25 (9%)</w:t>
            </w:r>
          </w:p>
          <w:p w14:paraId="38CE7DD8" w14:textId="77777777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20 (0-60)</w:t>
            </w:r>
          </w:p>
          <w:p w14:paraId="08A3A1A2" w14:textId="37D84802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6 (0-15)</w:t>
            </w:r>
          </w:p>
        </w:tc>
        <w:tc>
          <w:tcPr>
            <w:tcW w:w="2338" w:type="dxa"/>
          </w:tcPr>
          <w:p w14:paraId="27CDE62D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6 (2%)</w:t>
            </w:r>
          </w:p>
          <w:p w14:paraId="1E977898" w14:textId="77777777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50 (38-79)</w:t>
            </w:r>
          </w:p>
          <w:p w14:paraId="087C86B1" w14:textId="031025DA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12 (5-17)</w:t>
            </w:r>
          </w:p>
        </w:tc>
        <w:tc>
          <w:tcPr>
            <w:tcW w:w="2338" w:type="dxa"/>
          </w:tcPr>
          <w:p w14:paraId="1F4A31FF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71D943C8" w14:textId="5790AE37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0.22</w:t>
            </w:r>
          </w:p>
          <w:p w14:paraId="2C47E8AD" w14:textId="5B3E9274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0.54</w:t>
            </w:r>
          </w:p>
        </w:tc>
      </w:tr>
      <w:tr w:rsidR="00102BEC" w:rsidRPr="00102BEC" w14:paraId="67A57F1D" w14:textId="77777777" w:rsidTr="0069040F">
        <w:tc>
          <w:tcPr>
            <w:tcW w:w="2337" w:type="dxa"/>
          </w:tcPr>
          <w:p w14:paraId="1CA7BC8B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False Positive</w:t>
            </w:r>
          </w:p>
          <w:p w14:paraId="69F8EF65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Leak (mL)*</w:t>
            </w:r>
          </w:p>
          <w:p w14:paraId="1C9E14D6" w14:textId="0E04D9CD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Leak% V</w:t>
            </w:r>
            <w:r w:rsidRPr="00102BEC">
              <w:rPr>
                <w:rFonts w:asciiTheme="minorHAnsi" w:hAnsiTheme="minorHAnsi" w:cstheme="minorHAnsi"/>
                <w:vertAlign w:val="subscript"/>
              </w:rPr>
              <w:t>T</w:t>
            </w:r>
            <w:r w:rsidRPr="00102BE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337" w:type="dxa"/>
          </w:tcPr>
          <w:p w14:paraId="25C77452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29 (10%)</w:t>
            </w:r>
          </w:p>
          <w:p w14:paraId="2E5247D7" w14:textId="77777777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53 (20-94)</w:t>
            </w:r>
          </w:p>
          <w:p w14:paraId="779222EA" w14:textId="10C8AA42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11 (5-19)</w:t>
            </w:r>
          </w:p>
        </w:tc>
        <w:tc>
          <w:tcPr>
            <w:tcW w:w="2338" w:type="dxa"/>
          </w:tcPr>
          <w:p w14:paraId="76EEDBBF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13 (3%)</w:t>
            </w:r>
          </w:p>
          <w:p w14:paraId="233D90B1" w14:textId="77777777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50 (0-85)</w:t>
            </w:r>
          </w:p>
          <w:p w14:paraId="3C526EA8" w14:textId="509F70B2" w:rsidR="00C86744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9 (0-13)</w:t>
            </w:r>
          </w:p>
        </w:tc>
        <w:tc>
          <w:tcPr>
            <w:tcW w:w="2338" w:type="dxa"/>
          </w:tcPr>
          <w:p w14:paraId="6833708F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6CDBF143" w14:textId="16ACF1B8" w:rsidR="00C86744" w:rsidRPr="00102BEC" w:rsidRDefault="00090018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0.55</w:t>
            </w:r>
          </w:p>
          <w:p w14:paraId="416C026A" w14:textId="7F4F58A3" w:rsidR="00C86744" w:rsidRPr="00102BEC" w:rsidRDefault="00090018" w:rsidP="0069040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0.28</w:t>
            </w:r>
          </w:p>
        </w:tc>
      </w:tr>
      <w:tr w:rsidR="00102BEC" w:rsidRPr="00102BEC" w14:paraId="74AE7573" w14:textId="77777777" w:rsidTr="0069040F">
        <w:tc>
          <w:tcPr>
            <w:tcW w:w="2337" w:type="dxa"/>
            <w:tcBorders>
              <w:bottom w:val="single" w:sz="12" w:space="0" w:color="auto"/>
            </w:tcBorders>
          </w:tcPr>
          <w:p w14:paraId="637D23FE" w14:textId="77777777" w:rsidR="003A372B" w:rsidRPr="00102BEC" w:rsidRDefault="00C86744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D-F ETI</w:t>
            </w:r>
          </w:p>
          <w:p w14:paraId="771DB538" w14:textId="77777777" w:rsidR="00090018" w:rsidRPr="00102BEC" w:rsidRDefault="00090018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F-N Injury/Infection</w:t>
            </w:r>
          </w:p>
          <w:p w14:paraId="530A56DF" w14:textId="4B3450A5" w:rsidR="00E126EB" w:rsidRPr="00102BEC" w:rsidRDefault="00E126E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Inhalation Injury</w:t>
            </w:r>
          </w:p>
        </w:tc>
        <w:tc>
          <w:tcPr>
            <w:tcW w:w="2337" w:type="dxa"/>
          </w:tcPr>
          <w:p w14:paraId="5A6C2A23" w14:textId="77777777" w:rsidR="003A372B" w:rsidRPr="00102BEC" w:rsidRDefault="00E126E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39 (14%)</w:t>
            </w:r>
          </w:p>
          <w:p w14:paraId="3E51B980" w14:textId="77777777" w:rsidR="00E126EB" w:rsidRPr="00102BEC" w:rsidRDefault="00E126E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130 (47%)</w:t>
            </w:r>
          </w:p>
          <w:p w14:paraId="4EB392F6" w14:textId="1FFBC7BE" w:rsidR="00E126EB" w:rsidRPr="00102BEC" w:rsidRDefault="00E126E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7 (3%)</w:t>
            </w:r>
          </w:p>
        </w:tc>
        <w:tc>
          <w:tcPr>
            <w:tcW w:w="2338" w:type="dxa"/>
          </w:tcPr>
          <w:p w14:paraId="716DEC50" w14:textId="77777777" w:rsidR="003A372B" w:rsidRPr="00102BEC" w:rsidRDefault="00E126E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63 (16%)</w:t>
            </w:r>
          </w:p>
          <w:p w14:paraId="212F1A44" w14:textId="77777777" w:rsidR="00E126EB" w:rsidRPr="00102BEC" w:rsidRDefault="00E126E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255 (63%)</w:t>
            </w:r>
          </w:p>
          <w:p w14:paraId="5A19BB10" w14:textId="303C0075" w:rsidR="00E126EB" w:rsidRPr="00102BEC" w:rsidRDefault="00E126E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102BEC">
              <w:rPr>
                <w:rFonts w:asciiTheme="minorHAnsi" w:hAnsiTheme="minorHAnsi" w:cstheme="minorHAnsi"/>
              </w:rPr>
              <w:t>13 (3%)</w:t>
            </w:r>
          </w:p>
        </w:tc>
        <w:tc>
          <w:tcPr>
            <w:tcW w:w="2338" w:type="dxa"/>
          </w:tcPr>
          <w:p w14:paraId="282A2A88" w14:textId="77777777" w:rsidR="003A372B" w:rsidRPr="00102BEC" w:rsidRDefault="003A372B" w:rsidP="003A372B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69040F" w:rsidRPr="00102BEC" w14:paraId="43BF9E77" w14:textId="77777777" w:rsidTr="00F6050C">
        <w:tc>
          <w:tcPr>
            <w:tcW w:w="9350" w:type="dxa"/>
            <w:gridSpan w:val="4"/>
            <w:tcBorders>
              <w:bottom w:val="single" w:sz="12" w:space="0" w:color="auto"/>
            </w:tcBorders>
          </w:tcPr>
          <w:p w14:paraId="71C23D89" w14:textId="1B6AE1D8" w:rsidR="0069040F" w:rsidRPr="00102BEC" w:rsidRDefault="0069040F" w:rsidP="0069040F">
            <w:pPr>
              <w:spacing w:line="480" w:lineRule="auto"/>
            </w:pPr>
            <w:r w:rsidRPr="00102BEC">
              <w:rPr>
                <w:rFonts w:asciiTheme="minorHAnsi" w:hAnsiTheme="minorHAnsi" w:cstheme="minorHAnsi"/>
                <w:b/>
                <w:bCs/>
              </w:rPr>
              <w:t>Key</w:t>
            </w:r>
            <w:r w:rsidRPr="00102BEC">
              <w:rPr>
                <w:rFonts w:asciiTheme="minorHAnsi" w:hAnsiTheme="minorHAnsi" w:cstheme="minorHAnsi"/>
              </w:rPr>
              <w:t>. D-F ETI = difficult or traumatic endotracheal intubation, F-N = facial or neck, *data reported as median (25-75% interquartile range)</w:t>
            </w:r>
          </w:p>
        </w:tc>
      </w:tr>
    </w:tbl>
    <w:p w14:paraId="6CDFB46C" w14:textId="77777777" w:rsidR="008057D9" w:rsidRPr="00102BEC" w:rsidRDefault="008057D9" w:rsidP="0069040F">
      <w:pPr>
        <w:spacing w:line="480" w:lineRule="auto"/>
        <w:rPr>
          <w:rFonts w:asciiTheme="minorHAnsi" w:hAnsiTheme="minorHAnsi" w:cstheme="minorHAnsi"/>
        </w:rPr>
      </w:pPr>
    </w:p>
    <w:sectPr w:rsidR="008057D9" w:rsidRPr="00102B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083A7" w14:textId="77777777" w:rsidR="00245011" w:rsidRDefault="00245011" w:rsidP="00AD0F53">
      <w:r>
        <w:separator/>
      </w:r>
    </w:p>
  </w:endnote>
  <w:endnote w:type="continuationSeparator" w:id="0">
    <w:p w14:paraId="2C66A4D0" w14:textId="77777777" w:rsidR="00245011" w:rsidRDefault="00245011" w:rsidP="00A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B8CE" w14:textId="77777777" w:rsidR="002F0A59" w:rsidRDefault="002F0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7C59" w14:textId="77777777" w:rsidR="00245011" w:rsidRDefault="00245011" w:rsidP="00AD0F53">
      <w:r>
        <w:separator/>
      </w:r>
    </w:p>
  </w:footnote>
  <w:footnote w:type="continuationSeparator" w:id="0">
    <w:p w14:paraId="5E0A7A1C" w14:textId="77777777" w:rsidR="00245011" w:rsidRDefault="00245011" w:rsidP="00AD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DDD2" w14:textId="77777777" w:rsidR="00516B0B" w:rsidRDefault="00516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D1E"/>
    <w:multiLevelType w:val="hybridMultilevel"/>
    <w:tmpl w:val="5E7C5818"/>
    <w:lvl w:ilvl="0" w:tplc="FA74BFD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7D5"/>
    <w:multiLevelType w:val="hybridMultilevel"/>
    <w:tmpl w:val="4D92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44134"/>
    <w:multiLevelType w:val="hybridMultilevel"/>
    <w:tmpl w:val="9EE2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664A4"/>
    <w:multiLevelType w:val="hybridMultilevel"/>
    <w:tmpl w:val="5600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125A"/>
    <w:multiLevelType w:val="hybridMultilevel"/>
    <w:tmpl w:val="CDF6FB38"/>
    <w:lvl w:ilvl="0" w:tplc="FA74BFD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7260"/>
    <w:multiLevelType w:val="hybridMultilevel"/>
    <w:tmpl w:val="2BF0E690"/>
    <w:lvl w:ilvl="0" w:tplc="B5A4D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40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2DC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A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8D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A1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2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EE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EF3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4D"/>
    <w:rsid w:val="0000628A"/>
    <w:rsid w:val="00033A7C"/>
    <w:rsid w:val="0003620D"/>
    <w:rsid w:val="00036DD8"/>
    <w:rsid w:val="00043634"/>
    <w:rsid w:val="000601F1"/>
    <w:rsid w:val="00062198"/>
    <w:rsid w:val="00071F56"/>
    <w:rsid w:val="000735B9"/>
    <w:rsid w:val="000845AC"/>
    <w:rsid w:val="0008691E"/>
    <w:rsid w:val="00090018"/>
    <w:rsid w:val="000A2259"/>
    <w:rsid w:val="000A4AAD"/>
    <w:rsid w:val="000E43FE"/>
    <w:rsid w:val="00102BEC"/>
    <w:rsid w:val="001546E2"/>
    <w:rsid w:val="00190024"/>
    <w:rsid w:val="001B7156"/>
    <w:rsid w:val="001C2CD2"/>
    <w:rsid w:val="001D0F81"/>
    <w:rsid w:val="001D4C91"/>
    <w:rsid w:val="001E03EF"/>
    <w:rsid w:val="002037AA"/>
    <w:rsid w:val="00245011"/>
    <w:rsid w:val="00245E62"/>
    <w:rsid w:val="002534B0"/>
    <w:rsid w:val="00267CDA"/>
    <w:rsid w:val="0027116C"/>
    <w:rsid w:val="002735EB"/>
    <w:rsid w:val="00280AF0"/>
    <w:rsid w:val="00283394"/>
    <w:rsid w:val="00284BBE"/>
    <w:rsid w:val="00287B29"/>
    <w:rsid w:val="002A7D13"/>
    <w:rsid w:val="002F0A59"/>
    <w:rsid w:val="002F3115"/>
    <w:rsid w:val="003124A8"/>
    <w:rsid w:val="00321396"/>
    <w:rsid w:val="00322546"/>
    <w:rsid w:val="003235F9"/>
    <w:rsid w:val="003474F3"/>
    <w:rsid w:val="0035576B"/>
    <w:rsid w:val="00372FBE"/>
    <w:rsid w:val="00376A1F"/>
    <w:rsid w:val="003876C8"/>
    <w:rsid w:val="00393057"/>
    <w:rsid w:val="00394488"/>
    <w:rsid w:val="003A372B"/>
    <w:rsid w:val="003B41D5"/>
    <w:rsid w:val="003C0249"/>
    <w:rsid w:val="003C23F9"/>
    <w:rsid w:val="003C2632"/>
    <w:rsid w:val="003C37A4"/>
    <w:rsid w:val="003C3801"/>
    <w:rsid w:val="003C4342"/>
    <w:rsid w:val="003C67FD"/>
    <w:rsid w:val="003D4241"/>
    <w:rsid w:val="003D4960"/>
    <w:rsid w:val="003D5B64"/>
    <w:rsid w:val="003D73C7"/>
    <w:rsid w:val="003E71F9"/>
    <w:rsid w:val="003F2919"/>
    <w:rsid w:val="003F778E"/>
    <w:rsid w:val="00413EAC"/>
    <w:rsid w:val="00425A00"/>
    <w:rsid w:val="00451A22"/>
    <w:rsid w:val="004545D8"/>
    <w:rsid w:val="00454A64"/>
    <w:rsid w:val="00455C0D"/>
    <w:rsid w:val="00462989"/>
    <w:rsid w:val="00463179"/>
    <w:rsid w:val="00464427"/>
    <w:rsid w:val="00494312"/>
    <w:rsid w:val="004977A6"/>
    <w:rsid w:val="004A331F"/>
    <w:rsid w:val="004B30BA"/>
    <w:rsid w:val="004C34DB"/>
    <w:rsid w:val="004D0C96"/>
    <w:rsid w:val="004D533D"/>
    <w:rsid w:val="004F0D51"/>
    <w:rsid w:val="00515308"/>
    <w:rsid w:val="00516B0B"/>
    <w:rsid w:val="005178FC"/>
    <w:rsid w:val="00525746"/>
    <w:rsid w:val="005322D4"/>
    <w:rsid w:val="005410BB"/>
    <w:rsid w:val="005500A7"/>
    <w:rsid w:val="00570A0A"/>
    <w:rsid w:val="00571012"/>
    <w:rsid w:val="005901D8"/>
    <w:rsid w:val="00591935"/>
    <w:rsid w:val="005A09F3"/>
    <w:rsid w:val="005A6426"/>
    <w:rsid w:val="005C4540"/>
    <w:rsid w:val="005F1AAD"/>
    <w:rsid w:val="006142A1"/>
    <w:rsid w:val="006162C0"/>
    <w:rsid w:val="00626472"/>
    <w:rsid w:val="00630115"/>
    <w:rsid w:val="00665037"/>
    <w:rsid w:val="006674FF"/>
    <w:rsid w:val="00683B8B"/>
    <w:rsid w:val="0069040F"/>
    <w:rsid w:val="006A3E17"/>
    <w:rsid w:val="006A46ED"/>
    <w:rsid w:val="006C0CA6"/>
    <w:rsid w:val="006C4086"/>
    <w:rsid w:val="006D08CD"/>
    <w:rsid w:val="006D41E9"/>
    <w:rsid w:val="006F31FB"/>
    <w:rsid w:val="007024F6"/>
    <w:rsid w:val="0070323E"/>
    <w:rsid w:val="00712CA9"/>
    <w:rsid w:val="00731B9A"/>
    <w:rsid w:val="00740920"/>
    <w:rsid w:val="00743096"/>
    <w:rsid w:val="0075386C"/>
    <w:rsid w:val="00753955"/>
    <w:rsid w:val="00760D69"/>
    <w:rsid w:val="007641F5"/>
    <w:rsid w:val="007664D0"/>
    <w:rsid w:val="00775173"/>
    <w:rsid w:val="0078644D"/>
    <w:rsid w:val="00791893"/>
    <w:rsid w:val="007B08FB"/>
    <w:rsid w:val="007B41DA"/>
    <w:rsid w:val="007C732A"/>
    <w:rsid w:val="007D15EC"/>
    <w:rsid w:val="007E6738"/>
    <w:rsid w:val="007F614D"/>
    <w:rsid w:val="008057D9"/>
    <w:rsid w:val="00806BAF"/>
    <w:rsid w:val="00837D82"/>
    <w:rsid w:val="00860336"/>
    <w:rsid w:val="00881B82"/>
    <w:rsid w:val="0088601B"/>
    <w:rsid w:val="008B0110"/>
    <w:rsid w:val="008B7B3B"/>
    <w:rsid w:val="008E253E"/>
    <w:rsid w:val="009047FB"/>
    <w:rsid w:val="0091388F"/>
    <w:rsid w:val="009434C6"/>
    <w:rsid w:val="009449C5"/>
    <w:rsid w:val="009531D3"/>
    <w:rsid w:val="00966C02"/>
    <w:rsid w:val="00972DC0"/>
    <w:rsid w:val="00996746"/>
    <w:rsid w:val="00997399"/>
    <w:rsid w:val="009B2237"/>
    <w:rsid w:val="009C5CF3"/>
    <w:rsid w:val="009D2BA2"/>
    <w:rsid w:val="009D733F"/>
    <w:rsid w:val="009E1C76"/>
    <w:rsid w:val="00A03F37"/>
    <w:rsid w:val="00A35692"/>
    <w:rsid w:val="00A374EC"/>
    <w:rsid w:val="00A454A9"/>
    <w:rsid w:val="00A701F4"/>
    <w:rsid w:val="00AB1E4C"/>
    <w:rsid w:val="00AC24F9"/>
    <w:rsid w:val="00AC45DC"/>
    <w:rsid w:val="00AC6668"/>
    <w:rsid w:val="00AD0F53"/>
    <w:rsid w:val="00AD56FA"/>
    <w:rsid w:val="00B440B5"/>
    <w:rsid w:val="00B612B7"/>
    <w:rsid w:val="00B65399"/>
    <w:rsid w:val="00B86FAD"/>
    <w:rsid w:val="00BA3E26"/>
    <w:rsid w:val="00BA3F0F"/>
    <w:rsid w:val="00BB0697"/>
    <w:rsid w:val="00BB33A6"/>
    <w:rsid w:val="00BC0727"/>
    <w:rsid w:val="00BC375B"/>
    <w:rsid w:val="00BF7F2F"/>
    <w:rsid w:val="00C15A5E"/>
    <w:rsid w:val="00C25E10"/>
    <w:rsid w:val="00C32C50"/>
    <w:rsid w:val="00C41CFB"/>
    <w:rsid w:val="00C532FC"/>
    <w:rsid w:val="00C564EF"/>
    <w:rsid w:val="00C64810"/>
    <w:rsid w:val="00C77373"/>
    <w:rsid w:val="00C82F65"/>
    <w:rsid w:val="00C86744"/>
    <w:rsid w:val="00CA5E02"/>
    <w:rsid w:val="00CD64E0"/>
    <w:rsid w:val="00CE63EF"/>
    <w:rsid w:val="00D16811"/>
    <w:rsid w:val="00D339F0"/>
    <w:rsid w:val="00D517D0"/>
    <w:rsid w:val="00D52FAF"/>
    <w:rsid w:val="00D573A8"/>
    <w:rsid w:val="00D728F0"/>
    <w:rsid w:val="00D737B1"/>
    <w:rsid w:val="00DB55C0"/>
    <w:rsid w:val="00DB7608"/>
    <w:rsid w:val="00DC5B5F"/>
    <w:rsid w:val="00DE4834"/>
    <w:rsid w:val="00DE68A7"/>
    <w:rsid w:val="00DF50A6"/>
    <w:rsid w:val="00E102E0"/>
    <w:rsid w:val="00E1159C"/>
    <w:rsid w:val="00E126EB"/>
    <w:rsid w:val="00E13CED"/>
    <w:rsid w:val="00E228BC"/>
    <w:rsid w:val="00E24D6E"/>
    <w:rsid w:val="00E3015F"/>
    <w:rsid w:val="00E65DD7"/>
    <w:rsid w:val="00E67DC3"/>
    <w:rsid w:val="00E80819"/>
    <w:rsid w:val="00E90EFD"/>
    <w:rsid w:val="00E94C9B"/>
    <w:rsid w:val="00EB5A70"/>
    <w:rsid w:val="00EC0740"/>
    <w:rsid w:val="00EC57B0"/>
    <w:rsid w:val="00EE0F7B"/>
    <w:rsid w:val="00EF4D75"/>
    <w:rsid w:val="00F0316D"/>
    <w:rsid w:val="00F05174"/>
    <w:rsid w:val="00F333F0"/>
    <w:rsid w:val="00F60A56"/>
    <w:rsid w:val="00F77C9A"/>
    <w:rsid w:val="00F815EE"/>
    <w:rsid w:val="00FA08C2"/>
    <w:rsid w:val="00FB703B"/>
    <w:rsid w:val="00FD1330"/>
    <w:rsid w:val="00FD1E6B"/>
    <w:rsid w:val="00FD3924"/>
    <w:rsid w:val="00FE065B"/>
    <w:rsid w:val="00FE30A6"/>
    <w:rsid w:val="00FF466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A5D6"/>
  <w15:chartTrackingRefBased/>
  <w15:docId w15:val="{4EBDC2FF-6B9D-4BA7-ADAC-63D3D03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4312"/>
    <w:pPr>
      <w:keepNext/>
      <w:spacing w:before="320" w:after="200"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4312"/>
    <w:rPr>
      <w:rFonts w:ascii="Times New Roman" w:eastAsia="Times New Roman" w:hAnsi="Times New Roman" w:cs="Times New Roman"/>
      <w:b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F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F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9298-6120-4588-AAE4-922BF30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Kallet</dc:creator>
  <cp:keywords/>
  <dc:description/>
  <cp:lastModifiedBy>Subodh Naik</cp:lastModifiedBy>
  <cp:revision>16</cp:revision>
  <cp:lastPrinted>2022-08-03T00:03:00Z</cp:lastPrinted>
  <dcterms:created xsi:type="dcterms:W3CDTF">2022-07-13T23:13:00Z</dcterms:created>
  <dcterms:modified xsi:type="dcterms:W3CDTF">2023-02-17T13:42:00Z</dcterms:modified>
</cp:coreProperties>
</file>